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C27" w:rsidRDefault="00832C27" w:rsidP="003E777C">
      <w:pPr>
        <w:pStyle w:val="ConsNonformat"/>
        <w:widowControl/>
        <w:ind w:left="3374"/>
        <w:rPr>
          <w:rFonts w:ascii="Times New Roman" w:hAnsi="Times New Roman" w:cs="Times New Roman"/>
          <w:sz w:val="24"/>
          <w:szCs w:val="24"/>
        </w:rPr>
      </w:pPr>
      <w:r>
        <w:rPr>
          <w:rFonts w:ascii="Times New Roman" w:hAnsi="Times New Roman" w:cs="Times New Roman"/>
          <w:sz w:val="24"/>
          <w:szCs w:val="24"/>
        </w:rPr>
        <w:t xml:space="preserve">Зарегистрировано </w:t>
      </w:r>
      <w:r w:rsidRPr="00E01832">
        <w:rPr>
          <w:rFonts w:ascii="Times New Roman" w:hAnsi="Times New Roman" w:cs="Times New Roman"/>
          <w:b/>
          <w:sz w:val="24"/>
          <w:szCs w:val="24"/>
        </w:rPr>
        <w:t>"</w:t>
      </w:r>
      <w:r w:rsidR="00E01832" w:rsidRPr="00E01832">
        <w:rPr>
          <w:rFonts w:ascii="Times New Roman" w:hAnsi="Times New Roman" w:cs="Times New Roman"/>
          <w:b/>
          <w:sz w:val="24"/>
          <w:szCs w:val="24"/>
        </w:rPr>
        <w:t>01</w:t>
      </w:r>
      <w:r w:rsidRPr="00E01832">
        <w:rPr>
          <w:rFonts w:ascii="Times New Roman" w:hAnsi="Times New Roman" w:cs="Times New Roman"/>
          <w:b/>
          <w:sz w:val="24"/>
          <w:szCs w:val="24"/>
        </w:rPr>
        <w:t xml:space="preserve">" </w:t>
      </w:r>
      <w:r w:rsidR="00E01832" w:rsidRPr="00E01832">
        <w:rPr>
          <w:rFonts w:ascii="Times New Roman" w:hAnsi="Times New Roman" w:cs="Times New Roman"/>
          <w:b/>
          <w:sz w:val="24"/>
          <w:szCs w:val="24"/>
        </w:rPr>
        <w:t>сентября</w:t>
      </w:r>
      <w:r w:rsidRPr="00E01832">
        <w:rPr>
          <w:rFonts w:ascii="Times New Roman" w:hAnsi="Times New Roman" w:cs="Times New Roman"/>
          <w:b/>
          <w:sz w:val="24"/>
          <w:szCs w:val="24"/>
        </w:rPr>
        <w:t xml:space="preserve"> </w:t>
      </w:r>
      <w:r w:rsidR="00E01832" w:rsidRPr="00E01832">
        <w:rPr>
          <w:rFonts w:ascii="Times New Roman" w:hAnsi="Times New Roman" w:cs="Times New Roman"/>
          <w:b/>
          <w:sz w:val="24"/>
          <w:szCs w:val="24"/>
        </w:rPr>
        <w:t>2016</w:t>
      </w:r>
      <w:r w:rsidRPr="00E01832">
        <w:rPr>
          <w:rFonts w:ascii="Times New Roman" w:hAnsi="Times New Roman" w:cs="Times New Roman"/>
          <w:b/>
          <w:sz w:val="24"/>
          <w:szCs w:val="24"/>
        </w:rPr>
        <w:t xml:space="preserve"> г.</w:t>
      </w:r>
    </w:p>
    <w:p w:rsidR="00832C27" w:rsidRDefault="00832C27" w:rsidP="003E777C">
      <w:pPr>
        <w:pStyle w:val="ConsNonformat"/>
        <w:widowControl/>
        <w:ind w:left="3374"/>
        <w:rPr>
          <w:rFonts w:ascii="Times New Roman" w:hAnsi="Times New Roman" w:cs="Times New Roman"/>
          <w:sz w:val="24"/>
          <w:szCs w:val="24"/>
        </w:rPr>
      </w:pPr>
      <w:r>
        <w:rPr>
          <w:rFonts w:ascii="Times New Roman" w:hAnsi="Times New Roman" w:cs="Times New Roman"/>
          <w:sz w:val="24"/>
          <w:szCs w:val="24"/>
        </w:rPr>
        <w:t>государственный регистрационный номер</w:t>
      </w:r>
    </w:p>
    <w:p w:rsidR="00832C27" w:rsidRPr="00E01832" w:rsidRDefault="00E01832" w:rsidP="00B14A05">
      <w:pPr>
        <w:pStyle w:val="ConsNonformat"/>
        <w:widowControl/>
        <w:ind w:left="3374"/>
        <w:rPr>
          <w:rFonts w:ascii="Times New Roman" w:hAnsi="Times New Roman" w:cs="Times New Roman"/>
          <w:b/>
          <w:sz w:val="24"/>
          <w:szCs w:val="24"/>
        </w:rPr>
      </w:pPr>
      <w:r w:rsidRPr="00E01832">
        <w:rPr>
          <w:rFonts w:ascii="Times New Roman" w:hAnsi="Times New Roman" w:cs="Times New Roman"/>
          <w:b/>
          <w:sz w:val="24"/>
          <w:szCs w:val="24"/>
        </w:rPr>
        <w:t>1-01-83993-Н-001D</w:t>
      </w:r>
    </w:p>
    <w:p w:rsidR="00E01832" w:rsidRDefault="00E01832" w:rsidP="00B14A05">
      <w:pPr>
        <w:pStyle w:val="ConsNonformat"/>
        <w:widowControl/>
        <w:ind w:left="3374"/>
        <w:rPr>
          <w:rFonts w:ascii="Times New Roman" w:hAnsi="Times New Roman" w:cs="Times New Roman"/>
          <w:sz w:val="24"/>
          <w:szCs w:val="24"/>
        </w:rPr>
      </w:pPr>
    </w:p>
    <w:p w:rsidR="00CE7D40" w:rsidRPr="00C86707" w:rsidRDefault="00CE7D40" w:rsidP="00CE7D40">
      <w:pPr>
        <w:pStyle w:val="ConsNonformat"/>
        <w:widowControl/>
        <w:ind w:left="3374"/>
        <w:rPr>
          <w:rFonts w:ascii="Times New Roman" w:hAnsi="Times New Roman" w:cs="Times New Roman"/>
          <w:sz w:val="24"/>
          <w:szCs w:val="24"/>
        </w:rPr>
      </w:pPr>
      <w:r>
        <w:rPr>
          <w:rFonts w:ascii="Times New Roman" w:hAnsi="Times New Roman" w:cs="Times New Roman"/>
          <w:sz w:val="24"/>
          <w:szCs w:val="24"/>
        </w:rPr>
        <w:t>Центральный</w:t>
      </w:r>
      <w:r w:rsidRPr="00C86707">
        <w:rPr>
          <w:rFonts w:ascii="Times New Roman" w:hAnsi="Times New Roman" w:cs="Times New Roman"/>
          <w:sz w:val="24"/>
          <w:szCs w:val="24"/>
        </w:rPr>
        <w:t xml:space="preserve"> банк Российской Федерации</w:t>
      </w:r>
    </w:p>
    <w:p w:rsidR="00E700CE" w:rsidRPr="00C71FC7" w:rsidRDefault="00CE7D40" w:rsidP="00CE7D40">
      <w:pPr>
        <w:pStyle w:val="ConsNonformat"/>
        <w:widowControl/>
        <w:ind w:left="3374"/>
        <w:rPr>
          <w:rFonts w:ascii="Times New Roman" w:hAnsi="Times New Roman" w:cs="Times New Roman"/>
          <w:sz w:val="24"/>
          <w:szCs w:val="24"/>
        </w:rPr>
      </w:pPr>
      <w:r>
        <w:rPr>
          <w:rFonts w:ascii="Times New Roman" w:hAnsi="Times New Roman" w:cs="Times New Roman"/>
          <w:sz w:val="24"/>
          <w:szCs w:val="24"/>
        </w:rPr>
        <w:t>(Банк России)</w:t>
      </w:r>
    </w:p>
    <w:p w:rsidR="00832C27" w:rsidRPr="00B14A05" w:rsidRDefault="00832C27" w:rsidP="00B14A05">
      <w:pPr>
        <w:pStyle w:val="ConsNonformat"/>
        <w:widowControl/>
        <w:ind w:left="3374"/>
        <w:rPr>
          <w:rFonts w:ascii="Times New Roman" w:hAnsi="Times New Roman" w:cs="Times New Roman"/>
          <w:sz w:val="24"/>
          <w:szCs w:val="24"/>
        </w:rPr>
      </w:pPr>
    </w:p>
    <w:p w:rsidR="00832C27" w:rsidRPr="00927BF5" w:rsidRDefault="00832C27" w:rsidP="003E777C">
      <w:pPr>
        <w:pStyle w:val="21"/>
        <w:ind w:left="3388"/>
        <w:rPr>
          <w:lang w:val="ru-RU"/>
        </w:rPr>
      </w:pPr>
      <w:r>
        <w:rPr>
          <w:lang w:val="ru-RU"/>
        </w:rPr>
        <w:t>___</w:t>
      </w:r>
      <w:r w:rsidRPr="00927BF5">
        <w:rPr>
          <w:lang w:val="ru-RU"/>
        </w:rPr>
        <w:t>____________________</w:t>
      </w:r>
      <w:r>
        <w:rPr>
          <w:lang w:val="ru-RU"/>
        </w:rPr>
        <w:t>________________</w:t>
      </w:r>
      <w:r w:rsidRPr="00927BF5">
        <w:rPr>
          <w:lang w:val="ru-RU"/>
        </w:rPr>
        <w:t>__</w:t>
      </w:r>
    </w:p>
    <w:p w:rsidR="00832C27" w:rsidRDefault="00832C27" w:rsidP="003E777C">
      <w:pPr>
        <w:pStyle w:val="ConsNonformat"/>
        <w:widowControl/>
        <w:tabs>
          <w:tab w:val="left" w:pos="8640"/>
        </w:tabs>
        <w:ind w:left="3420" w:right="1980"/>
        <w:jc w:val="center"/>
        <w:rPr>
          <w:rFonts w:ascii="Times New Roman" w:hAnsi="Times New Roman" w:cs="Times New Roman"/>
          <w:sz w:val="16"/>
          <w:szCs w:val="16"/>
        </w:rPr>
      </w:pPr>
      <w:r>
        <w:rPr>
          <w:rFonts w:ascii="Times New Roman" w:hAnsi="Times New Roman" w:cs="Times New Roman"/>
          <w:sz w:val="16"/>
          <w:szCs w:val="16"/>
        </w:rPr>
        <w:t>(подпись уполномоченного лица)</w:t>
      </w:r>
    </w:p>
    <w:p w:rsidR="00832C27" w:rsidRDefault="00832C27" w:rsidP="003E777C">
      <w:pPr>
        <w:pStyle w:val="ConsNonformat"/>
        <w:widowControl/>
        <w:ind w:left="3420"/>
        <w:jc w:val="center"/>
        <w:rPr>
          <w:rFonts w:ascii="Times New Roman" w:hAnsi="Times New Roman" w:cs="Times New Roman"/>
          <w:sz w:val="16"/>
          <w:szCs w:val="16"/>
        </w:rPr>
      </w:pPr>
    </w:p>
    <w:p w:rsidR="00832C27" w:rsidRDefault="00832C27" w:rsidP="003E777C">
      <w:pPr>
        <w:pStyle w:val="ConsNonformat"/>
        <w:widowControl/>
        <w:ind w:left="3420" w:right="1980"/>
        <w:jc w:val="center"/>
        <w:rPr>
          <w:rFonts w:ascii="Times New Roman" w:hAnsi="Times New Roman" w:cs="Times New Roman"/>
          <w:sz w:val="16"/>
          <w:szCs w:val="16"/>
        </w:rPr>
      </w:pPr>
      <w:r>
        <w:rPr>
          <w:rFonts w:ascii="Times New Roman" w:hAnsi="Times New Roman" w:cs="Times New Roman"/>
          <w:sz w:val="16"/>
          <w:szCs w:val="16"/>
        </w:rPr>
        <w:t>(печать регистрирующего органа)</w:t>
      </w:r>
    </w:p>
    <w:p w:rsidR="00832C27" w:rsidRPr="00927BF5" w:rsidRDefault="00832C27" w:rsidP="003E777C">
      <w:pPr>
        <w:widowControl w:val="0"/>
        <w:autoSpaceDE w:val="0"/>
        <w:autoSpaceDN w:val="0"/>
        <w:adjustRightInd w:val="0"/>
        <w:ind w:left="3420"/>
        <w:jc w:val="center"/>
        <w:rPr>
          <w:lang w:val="ru-RU"/>
        </w:rPr>
      </w:pPr>
    </w:p>
    <w:p w:rsidR="00832C27" w:rsidRDefault="00832C27" w:rsidP="003E777C">
      <w:pPr>
        <w:widowControl w:val="0"/>
        <w:autoSpaceDE w:val="0"/>
        <w:autoSpaceDN w:val="0"/>
        <w:adjustRightInd w:val="0"/>
        <w:rPr>
          <w:lang w:val="ru-RU"/>
        </w:rPr>
      </w:pPr>
    </w:p>
    <w:p w:rsidR="00832C27" w:rsidRPr="00927BF5" w:rsidRDefault="00832C27" w:rsidP="003E777C">
      <w:pPr>
        <w:widowControl w:val="0"/>
        <w:autoSpaceDE w:val="0"/>
        <w:autoSpaceDN w:val="0"/>
        <w:adjustRightInd w:val="0"/>
        <w:rPr>
          <w:lang w:val="ru-RU"/>
        </w:rPr>
      </w:pPr>
    </w:p>
    <w:p w:rsidR="00832C27" w:rsidRPr="00927BF5" w:rsidRDefault="00832C27" w:rsidP="003E777C">
      <w:pPr>
        <w:widowControl w:val="0"/>
        <w:autoSpaceDE w:val="0"/>
        <w:autoSpaceDN w:val="0"/>
        <w:adjustRightInd w:val="0"/>
        <w:rPr>
          <w:lang w:val="ru-RU"/>
        </w:rPr>
      </w:pPr>
    </w:p>
    <w:p w:rsidR="00832C27" w:rsidRPr="00927BF5" w:rsidRDefault="00832C27" w:rsidP="003E777C">
      <w:pPr>
        <w:widowControl w:val="0"/>
        <w:autoSpaceDE w:val="0"/>
        <w:autoSpaceDN w:val="0"/>
        <w:adjustRightInd w:val="0"/>
        <w:jc w:val="center"/>
        <w:rPr>
          <w:sz w:val="28"/>
          <w:szCs w:val="28"/>
          <w:lang w:val="ru-RU"/>
        </w:rPr>
      </w:pPr>
      <w:r>
        <w:rPr>
          <w:b/>
          <w:bCs/>
          <w:sz w:val="28"/>
          <w:szCs w:val="28"/>
          <w:lang w:val="ru-RU"/>
        </w:rPr>
        <w:t>РЕШЕНИЕ О ДОПОЛНИТЕЛЬНОМ ВЫПУСКЕ ЦЕННЫХ БУМАГ</w:t>
      </w:r>
    </w:p>
    <w:p w:rsidR="00832C27" w:rsidRPr="00927BF5" w:rsidRDefault="00832C27" w:rsidP="003E777C">
      <w:pPr>
        <w:widowControl w:val="0"/>
        <w:autoSpaceDE w:val="0"/>
        <w:autoSpaceDN w:val="0"/>
        <w:adjustRightInd w:val="0"/>
        <w:rPr>
          <w:lang w:val="ru-RU"/>
        </w:rPr>
      </w:pPr>
    </w:p>
    <w:p w:rsidR="00F53964" w:rsidRPr="00C25B94" w:rsidRDefault="00C25B94" w:rsidP="00F53964">
      <w:pPr>
        <w:numPr>
          <w:ilvl w:val="12"/>
          <w:numId w:val="0"/>
        </w:numPr>
        <w:jc w:val="center"/>
        <w:rPr>
          <w:b/>
          <w:color w:val="000000"/>
          <w:lang w:val="ru-RU"/>
        </w:rPr>
      </w:pPr>
      <w:r w:rsidRPr="00C25B94">
        <w:rPr>
          <w:b/>
          <w:lang w:val="ru-RU"/>
        </w:rPr>
        <w:t>Публичное акционерное общество «Европейская Электротехника»</w:t>
      </w:r>
    </w:p>
    <w:p w:rsidR="00832C27" w:rsidRPr="00F543CF" w:rsidRDefault="00832C27" w:rsidP="00237086">
      <w:pPr>
        <w:widowControl w:val="0"/>
        <w:autoSpaceDE w:val="0"/>
        <w:autoSpaceDN w:val="0"/>
        <w:adjustRightInd w:val="0"/>
        <w:jc w:val="center"/>
        <w:rPr>
          <w:szCs w:val="22"/>
          <w:lang w:val="ru-RU"/>
        </w:rPr>
      </w:pPr>
    </w:p>
    <w:p w:rsidR="00832C27" w:rsidRPr="00927BF5" w:rsidRDefault="00832C27" w:rsidP="003E777C">
      <w:pPr>
        <w:widowControl w:val="0"/>
        <w:autoSpaceDE w:val="0"/>
        <w:autoSpaceDN w:val="0"/>
        <w:adjustRightInd w:val="0"/>
        <w:rPr>
          <w:lang w:val="ru-RU"/>
        </w:rPr>
      </w:pPr>
    </w:p>
    <w:p w:rsidR="00832C27" w:rsidRPr="00927BF5" w:rsidRDefault="00832C27" w:rsidP="003E777C">
      <w:pPr>
        <w:widowControl w:val="0"/>
        <w:autoSpaceDE w:val="0"/>
        <w:autoSpaceDN w:val="0"/>
        <w:adjustRightInd w:val="0"/>
        <w:jc w:val="both"/>
        <w:rPr>
          <w:color w:val="000000"/>
          <w:lang w:val="ru-RU"/>
        </w:rPr>
      </w:pPr>
      <w:r w:rsidRPr="00927BF5">
        <w:rPr>
          <w:lang w:val="ru-RU"/>
        </w:rPr>
        <w:t xml:space="preserve">акций именных обыкновенных бездокументарных номинальной стоимостью </w:t>
      </w:r>
      <w:r w:rsidR="00C25B94">
        <w:rPr>
          <w:lang w:val="ru-RU"/>
        </w:rPr>
        <w:t>1 рубль</w:t>
      </w:r>
      <w:r w:rsidR="00C54143">
        <w:rPr>
          <w:lang w:val="ru-RU"/>
        </w:rPr>
        <w:t xml:space="preserve"> </w:t>
      </w:r>
      <w:r>
        <w:rPr>
          <w:lang w:val="ru-RU"/>
        </w:rPr>
        <w:t>каждая</w:t>
      </w:r>
      <w:r w:rsidRPr="00927BF5">
        <w:rPr>
          <w:lang w:val="ru-RU"/>
        </w:rPr>
        <w:t xml:space="preserve"> в количестве </w:t>
      </w:r>
      <w:r w:rsidR="00C71FC7">
        <w:rPr>
          <w:lang w:val="ru-RU"/>
        </w:rPr>
        <w:t>6</w:t>
      </w:r>
      <w:r w:rsidR="00C25B94">
        <w:rPr>
          <w:lang w:val="ru-RU"/>
        </w:rPr>
        <w:t>00 000 000</w:t>
      </w:r>
      <w:r w:rsidR="009A3AC4">
        <w:rPr>
          <w:lang w:val="ru-RU"/>
        </w:rPr>
        <w:t xml:space="preserve"> </w:t>
      </w:r>
      <w:r w:rsidRPr="001445CD">
        <w:rPr>
          <w:lang w:val="ru-RU"/>
        </w:rPr>
        <w:t>штук</w:t>
      </w:r>
      <w:r w:rsidRPr="00927BF5">
        <w:rPr>
          <w:lang w:val="ru-RU"/>
        </w:rPr>
        <w:t>, способ размещения ценных бумаг – закрытая подписка</w:t>
      </w:r>
      <w:r>
        <w:rPr>
          <w:lang w:val="ru-RU"/>
        </w:rPr>
        <w:t>.</w:t>
      </w:r>
      <w:r w:rsidRPr="00927BF5">
        <w:rPr>
          <w:color w:val="000000"/>
          <w:lang w:val="ru-RU"/>
        </w:rPr>
        <w:t xml:space="preserve"> </w:t>
      </w:r>
    </w:p>
    <w:p w:rsidR="00832C27" w:rsidRPr="00927BF5" w:rsidRDefault="00832C27" w:rsidP="003E777C">
      <w:pPr>
        <w:widowControl w:val="0"/>
        <w:autoSpaceDE w:val="0"/>
        <w:autoSpaceDN w:val="0"/>
        <w:adjustRightInd w:val="0"/>
        <w:jc w:val="both"/>
        <w:rPr>
          <w:color w:val="000000"/>
          <w:lang w:val="ru-RU"/>
        </w:rPr>
      </w:pPr>
    </w:p>
    <w:p w:rsidR="00832C27" w:rsidRDefault="00832C27" w:rsidP="00617314">
      <w:pPr>
        <w:widowControl w:val="0"/>
        <w:autoSpaceDE w:val="0"/>
        <w:autoSpaceDN w:val="0"/>
        <w:adjustRightInd w:val="0"/>
        <w:jc w:val="both"/>
        <w:rPr>
          <w:color w:val="000000"/>
          <w:lang w:val="ru-RU"/>
        </w:rPr>
      </w:pPr>
    </w:p>
    <w:p w:rsidR="00F53964" w:rsidRPr="00255503" w:rsidRDefault="00832C27" w:rsidP="00F53964">
      <w:pPr>
        <w:pStyle w:val="ConsNonformat"/>
        <w:widowControl/>
        <w:jc w:val="both"/>
        <w:rPr>
          <w:rFonts w:ascii="Times New Roman" w:hAnsi="Times New Roman" w:cs="Times New Roman"/>
          <w:sz w:val="24"/>
          <w:szCs w:val="24"/>
        </w:rPr>
      </w:pPr>
      <w:r w:rsidRPr="00255503">
        <w:rPr>
          <w:rFonts w:ascii="Times New Roman" w:hAnsi="Times New Roman" w:cs="Times New Roman"/>
          <w:color w:val="000000"/>
          <w:sz w:val="24"/>
          <w:szCs w:val="24"/>
        </w:rPr>
        <w:t>Утверждено решением Совета директоров</w:t>
      </w:r>
      <w:r w:rsidR="00C2337D" w:rsidRPr="00255503">
        <w:rPr>
          <w:bCs/>
        </w:rPr>
        <w:t xml:space="preserve"> </w:t>
      </w:r>
      <w:r w:rsidR="0025072D" w:rsidRPr="00255503">
        <w:rPr>
          <w:rFonts w:ascii="Times New Roman" w:hAnsi="Times New Roman" w:cs="Times New Roman"/>
          <w:sz w:val="24"/>
          <w:szCs w:val="24"/>
        </w:rPr>
        <w:t>Публичного акционерного общества «Европейская Электротехника»</w:t>
      </w:r>
      <w:r w:rsidR="00C2337D" w:rsidRPr="00255503">
        <w:rPr>
          <w:rFonts w:ascii="Times New Roman" w:hAnsi="Times New Roman" w:cs="Times New Roman"/>
          <w:sz w:val="24"/>
          <w:szCs w:val="24"/>
        </w:rPr>
        <w:t xml:space="preserve">, </w:t>
      </w:r>
      <w:r w:rsidR="00C2337D" w:rsidRPr="00255503">
        <w:rPr>
          <w:rFonts w:ascii="Times New Roman" w:hAnsi="Times New Roman"/>
          <w:sz w:val="24"/>
          <w:szCs w:val="24"/>
        </w:rPr>
        <w:t>принятым</w:t>
      </w:r>
      <w:r w:rsidR="00E700CE" w:rsidRPr="00255503">
        <w:rPr>
          <w:rFonts w:ascii="Times New Roman" w:hAnsi="Times New Roman"/>
          <w:sz w:val="24"/>
          <w:szCs w:val="24"/>
        </w:rPr>
        <w:t xml:space="preserve"> </w:t>
      </w:r>
      <w:r w:rsidR="00C71FC7" w:rsidRPr="00255503">
        <w:rPr>
          <w:rFonts w:ascii="Times New Roman" w:hAnsi="Times New Roman"/>
          <w:sz w:val="24"/>
          <w:szCs w:val="24"/>
        </w:rPr>
        <w:t>0</w:t>
      </w:r>
      <w:r w:rsidR="00C954CB" w:rsidRPr="00255503">
        <w:rPr>
          <w:rFonts w:ascii="Times New Roman" w:hAnsi="Times New Roman"/>
          <w:sz w:val="24"/>
          <w:szCs w:val="24"/>
        </w:rPr>
        <w:t>9</w:t>
      </w:r>
      <w:r w:rsidR="00C71FC7" w:rsidRPr="00255503">
        <w:rPr>
          <w:rFonts w:ascii="Times New Roman" w:hAnsi="Times New Roman"/>
          <w:sz w:val="24"/>
          <w:szCs w:val="24"/>
        </w:rPr>
        <w:t xml:space="preserve"> августа</w:t>
      </w:r>
      <w:r w:rsidR="001378F1" w:rsidRPr="00255503">
        <w:rPr>
          <w:rFonts w:ascii="Times New Roman" w:hAnsi="Times New Roman"/>
          <w:sz w:val="24"/>
          <w:szCs w:val="24"/>
        </w:rPr>
        <w:t xml:space="preserve"> </w:t>
      </w:r>
      <w:r w:rsidR="00E700CE" w:rsidRPr="00255503">
        <w:rPr>
          <w:rFonts w:ascii="Times New Roman" w:hAnsi="Times New Roman"/>
          <w:sz w:val="24"/>
          <w:szCs w:val="24"/>
        </w:rPr>
        <w:t>2016</w:t>
      </w:r>
      <w:r w:rsidR="00F53964" w:rsidRPr="00255503">
        <w:rPr>
          <w:rFonts w:ascii="Times New Roman" w:hAnsi="Times New Roman"/>
          <w:sz w:val="24"/>
          <w:szCs w:val="24"/>
        </w:rPr>
        <w:t xml:space="preserve"> года, Протокол от </w:t>
      </w:r>
      <w:r w:rsidR="00C71FC7" w:rsidRPr="00255503">
        <w:rPr>
          <w:rFonts w:ascii="Times New Roman" w:hAnsi="Times New Roman"/>
          <w:sz w:val="24"/>
          <w:szCs w:val="24"/>
        </w:rPr>
        <w:t>0</w:t>
      </w:r>
      <w:r w:rsidR="00C954CB" w:rsidRPr="00255503">
        <w:rPr>
          <w:rFonts w:ascii="Times New Roman" w:hAnsi="Times New Roman"/>
          <w:sz w:val="24"/>
          <w:szCs w:val="24"/>
        </w:rPr>
        <w:t>9</w:t>
      </w:r>
      <w:r w:rsidR="00C71FC7" w:rsidRPr="00255503">
        <w:rPr>
          <w:rFonts w:ascii="Times New Roman" w:hAnsi="Times New Roman"/>
          <w:sz w:val="24"/>
          <w:szCs w:val="24"/>
        </w:rPr>
        <w:t xml:space="preserve"> августа</w:t>
      </w:r>
      <w:r w:rsidR="0025072D" w:rsidRPr="00255503">
        <w:rPr>
          <w:rFonts w:ascii="Times New Roman" w:hAnsi="Times New Roman"/>
          <w:sz w:val="24"/>
          <w:szCs w:val="24"/>
        </w:rPr>
        <w:t xml:space="preserve"> 2016 года</w:t>
      </w:r>
      <w:r w:rsidR="00C2337D" w:rsidRPr="00255503">
        <w:rPr>
          <w:rFonts w:ascii="Times New Roman" w:hAnsi="Times New Roman"/>
          <w:sz w:val="24"/>
          <w:szCs w:val="24"/>
        </w:rPr>
        <w:t xml:space="preserve"> № </w:t>
      </w:r>
      <w:r w:rsidR="00255503" w:rsidRPr="00255503">
        <w:rPr>
          <w:rFonts w:ascii="Times New Roman" w:hAnsi="Times New Roman"/>
          <w:sz w:val="24"/>
          <w:szCs w:val="24"/>
        </w:rPr>
        <w:t>5</w:t>
      </w:r>
      <w:r w:rsidR="00F53964" w:rsidRPr="00255503">
        <w:rPr>
          <w:rFonts w:ascii="Times New Roman" w:hAnsi="Times New Roman"/>
          <w:sz w:val="24"/>
          <w:szCs w:val="24"/>
        </w:rPr>
        <w:t>,</w:t>
      </w:r>
    </w:p>
    <w:p w:rsidR="00832C27" w:rsidRPr="00255503" w:rsidRDefault="00832C27" w:rsidP="00617314">
      <w:pPr>
        <w:widowControl w:val="0"/>
        <w:autoSpaceDE w:val="0"/>
        <w:autoSpaceDN w:val="0"/>
        <w:adjustRightInd w:val="0"/>
        <w:jc w:val="both"/>
        <w:rPr>
          <w:color w:val="000000"/>
          <w:lang w:val="ru-RU"/>
        </w:rPr>
      </w:pPr>
    </w:p>
    <w:p w:rsidR="00832C27" w:rsidRPr="00255503" w:rsidRDefault="00832C27" w:rsidP="003E777C">
      <w:pPr>
        <w:widowControl w:val="0"/>
        <w:autoSpaceDE w:val="0"/>
        <w:autoSpaceDN w:val="0"/>
        <w:adjustRightInd w:val="0"/>
        <w:jc w:val="both"/>
        <w:rPr>
          <w:color w:val="000000"/>
          <w:lang w:val="ru-RU"/>
        </w:rPr>
      </w:pPr>
    </w:p>
    <w:p w:rsidR="009A3AC4" w:rsidRPr="009A3AC4" w:rsidRDefault="009A3AC4" w:rsidP="009A3AC4">
      <w:pPr>
        <w:pStyle w:val="a4"/>
        <w:jc w:val="both"/>
        <w:rPr>
          <w:lang w:val="ru-RU"/>
        </w:rPr>
      </w:pPr>
      <w:r w:rsidRPr="00255503">
        <w:rPr>
          <w:lang w:val="ru-RU"/>
        </w:rPr>
        <w:t xml:space="preserve">на основании решения об увеличении уставного капитала </w:t>
      </w:r>
      <w:r w:rsidR="009A6D47" w:rsidRPr="00255503">
        <w:rPr>
          <w:lang w:val="ru-RU"/>
        </w:rPr>
        <w:t xml:space="preserve">Общества </w:t>
      </w:r>
      <w:r w:rsidRPr="00255503">
        <w:rPr>
          <w:lang w:val="ru-RU"/>
        </w:rPr>
        <w:t xml:space="preserve">путем размещения дополнительных акций, принятого </w:t>
      </w:r>
      <w:r w:rsidR="00290F57" w:rsidRPr="00255503">
        <w:rPr>
          <w:lang w:val="ru-RU"/>
        </w:rPr>
        <w:t xml:space="preserve">единственным акционером </w:t>
      </w:r>
      <w:r w:rsidR="0025072D" w:rsidRPr="00255503">
        <w:rPr>
          <w:lang w:val="ru-RU"/>
        </w:rPr>
        <w:t>Публичного акционерного общества «Европейская Электротехника»</w:t>
      </w:r>
      <w:r w:rsidR="005B534B" w:rsidRPr="00255503">
        <w:rPr>
          <w:color w:val="000000"/>
          <w:lang w:val="ru-RU"/>
        </w:rPr>
        <w:t xml:space="preserve"> </w:t>
      </w:r>
      <w:r w:rsidR="00C71FC7" w:rsidRPr="00255503">
        <w:rPr>
          <w:szCs w:val="22"/>
          <w:lang w:val="ru-RU"/>
        </w:rPr>
        <w:t>0</w:t>
      </w:r>
      <w:r w:rsidR="00C954CB" w:rsidRPr="00255503">
        <w:rPr>
          <w:szCs w:val="22"/>
          <w:lang w:val="ru-RU"/>
        </w:rPr>
        <w:t>9</w:t>
      </w:r>
      <w:r w:rsidR="00C71FC7" w:rsidRPr="00255503">
        <w:rPr>
          <w:szCs w:val="22"/>
          <w:lang w:val="ru-RU"/>
        </w:rPr>
        <w:t xml:space="preserve"> августа</w:t>
      </w:r>
      <w:r w:rsidR="00E700CE" w:rsidRPr="00255503">
        <w:rPr>
          <w:szCs w:val="22"/>
          <w:lang w:val="ru-RU"/>
        </w:rPr>
        <w:t xml:space="preserve"> 201</w:t>
      </w:r>
      <w:r w:rsidR="00C54143" w:rsidRPr="00255503">
        <w:rPr>
          <w:szCs w:val="22"/>
          <w:lang w:val="ru-RU"/>
        </w:rPr>
        <w:t>6</w:t>
      </w:r>
      <w:r w:rsidR="00C2337D" w:rsidRPr="00255503">
        <w:rPr>
          <w:szCs w:val="22"/>
          <w:lang w:val="ru-RU"/>
        </w:rPr>
        <w:t xml:space="preserve"> года, </w:t>
      </w:r>
      <w:r w:rsidR="00290F57" w:rsidRPr="00255503">
        <w:rPr>
          <w:szCs w:val="22"/>
          <w:lang w:val="ru-RU"/>
        </w:rPr>
        <w:t xml:space="preserve">Решение </w:t>
      </w:r>
      <w:r w:rsidRPr="00255503">
        <w:rPr>
          <w:szCs w:val="22"/>
          <w:lang w:val="ru-RU"/>
        </w:rPr>
        <w:t xml:space="preserve">от </w:t>
      </w:r>
      <w:r w:rsidR="00C71FC7" w:rsidRPr="00255503">
        <w:rPr>
          <w:szCs w:val="22"/>
          <w:lang w:val="ru-RU"/>
        </w:rPr>
        <w:t>0</w:t>
      </w:r>
      <w:r w:rsidR="00C954CB" w:rsidRPr="00255503">
        <w:rPr>
          <w:szCs w:val="22"/>
          <w:lang w:val="ru-RU"/>
        </w:rPr>
        <w:t>9</w:t>
      </w:r>
      <w:r w:rsidR="00C71FC7" w:rsidRPr="00255503">
        <w:rPr>
          <w:szCs w:val="22"/>
          <w:lang w:val="ru-RU"/>
        </w:rPr>
        <w:t xml:space="preserve"> августа</w:t>
      </w:r>
      <w:r w:rsidR="00C54143" w:rsidRPr="00255503">
        <w:rPr>
          <w:szCs w:val="22"/>
          <w:lang w:val="ru-RU"/>
        </w:rPr>
        <w:t xml:space="preserve"> 2016</w:t>
      </w:r>
      <w:r w:rsidRPr="00255503">
        <w:rPr>
          <w:szCs w:val="22"/>
          <w:lang w:val="ru-RU"/>
        </w:rPr>
        <w:t xml:space="preserve"> года № </w:t>
      </w:r>
      <w:r w:rsidR="00255503" w:rsidRPr="00255503">
        <w:rPr>
          <w:szCs w:val="22"/>
          <w:lang w:val="ru-RU"/>
        </w:rPr>
        <w:t>4</w:t>
      </w:r>
      <w:r w:rsidRPr="00255503">
        <w:rPr>
          <w:lang w:val="ru-RU"/>
        </w:rPr>
        <w:t>.</w:t>
      </w:r>
      <w:r w:rsidRPr="009A3AC4">
        <w:rPr>
          <w:lang w:val="ru-RU"/>
        </w:rPr>
        <w:t xml:space="preserve"> </w:t>
      </w:r>
    </w:p>
    <w:p w:rsidR="00832C27" w:rsidRDefault="00832C27" w:rsidP="003E777C">
      <w:pPr>
        <w:widowControl w:val="0"/>
        <w:autoSpaceDE w:val="0"/>
        <w:autoSpaceDN w:val="0"/>
        <w:adjustRightInd w:val="0"/>
        <w:rPr>
          <w:b/>
          <w:bCs/>
          <w:color w:val="000000"/>
          <w:lang w:val="ru-RU"/>
        </w:rPr>
      </w:pPr>
    </w:p>
    <w:p w:rsidR="00832C27" w:rsidRPr="00BE77C1" w:rsidRDefault="00832C27" w:rsidP="003E777C">
      <w:pPr>
        <w:widowControl w:val="0"/>
        <w:autoSpaceDE w:val="0"/>
        <w:autoSpaceDN w:val="0"/>
        <w:adjustRightInd w:val="0"/>
        <w:rPr>
          <w:b/>
          <w:bCs/>
          <w:color w:val="000000"/>
          <w:lang w:val="ru-RU"/>
        </w:rPr>
      </w:pPr>
    </w:p>
    <w:p w:rsidR="00832C27" w:rsidRPr="00BE77C1" w:rsidRDefault="00832C27" w:rsidP="003E777C">
      <w:pPr>
        <w:widowControl w:val="0"/>
        <w:autoSpaceDE w:val="0"/>
        <w:autoSpaceDN w:val="0"/>
        <w:adjustRightInd w:val="0"/>
        <w:rPr>
          <w:b/>
          <w:bCs/>
          <w:color w:val="000000"/>
          <w:lang w:val="ru-RU"/>
        </w:rPr>
      </w:pPr>
      <w:r w:rsidRPr="00BE77C1">
        <w:rPr>
          <w:b/>
          <w:bCs/>
          <w:color w:val="000000"/>
          <w:lang w:val="ru-RU"/>
        </w:rPr>
        <w:t>Место нахождения эмитента и контактные телефоны:</w:t>
      </w:r>
    </w:p>
    <w:p w:rsidR="0025072D" w:rsidRPr="0025072D" w:rsidRDefault="0025072D" w:rsidP="0025072D">
      <w:pPr>
        <w:pStyle w:val="a4"/>
        <w:tabs>
          <w:tab w:val="left" w:pos="720"/>
          <w:tab w:val="num" w:pos="2236"/>
        </w:tabs>
        <w:spacing w:after="0"/>
        <w:ind w:right="-186"/>
        <w:jc w:val="both"/>
        <w:rPr>
          <w:lang w:val="ru-RU"/>
        </w:rPr>
      </w:pPr>
      <w:r w:rsidRPr="0025072D">
        <w:rPr>
          <w:lang w:val="ru-RU"/>
        </w:rPr>
        <w:t>Место нахождения: 129344, г. Москва, улица Летчика Бабушкина, дом 1, стр. 3.</w:t>
      </w:r>
    </w:p>
    <w:p w:rsidR="0025072D" w:rsidRPr="0025072D" w:rsidRDefault="0025072D" w:rsidP="0025072D">
      <w:pPr>
        <w:pStyle w:val="a4"/>
        <w:tabs>
          <w:tab w:val="left" w:pos="720"/>
          <w:tab w:val="num" w:pos="2236"/>
        </w:tabs>
        <w:spacing w:after="0"/>
        <w:ind w:right="-186"/>
        <w:jc w:val="both"/>
        <w:rPr>
          <w:lang w:val="ru-RU"/>
        </w:rPr>
      </w:pPr>
      <w:r w:rsidRPr="0025072D">
        <w:rPr>
          <w:lang w:val="ru-RU"/>
        </w:rPr>
        <w:t>Контактный телефон: (495) 640-93-48</w:t>
      </w:r>
      <w:r w:rsidR="00EC685A">
        <w:rPr>
          <w:lang w:val="ru-RU"/>
        </w:rPr>
        <w:t>.</w:t>
      </w:r>
    </w:p>
    <w:p w:rsidR="00832C27" w:rsidRPr="00927BF5" w:rsidRDefault="00832C27" w:rsidP="003E777C">
      <w:pPr>
        <w:widowControl w:val="0"/>
        <w:autoSpaceDE w:val="0"/>
        <w:autoSpaceDN w:val="0"/>
        <w:adjustRightInd w:val="0"/>
        <w:rPr>
          <w:lang w:val="ru-RU"/>
        </w:rPr>
      </w:pPr>
    </w:p>
    <w:p w:rsidR="00071339" w:rsidRDefault="00071339" w:rsidP="003E777C">
      <w:pPr>
        <w:widowControl w:val="0"/>
        <w:autoSpaceDE w:val="0"/>
        <w:autoSpaceDN w:val="0"/>
        <w:adjustRightInd w:val="0"/>
        <w:rPr>
          <w:color w:val="000000"/>
          <w:lang w:val="ru-RU"/>
        </w:rPr>
      </w:pPr>
    </w:p>
    <w:p w:rsidR="00C71FC7" w:rsidRPr="00927BF5" w:rsidRDefault="00C71FC7" w:rsidP="003E777C">
      <w:pPr>
        <w:widowControl w:val="0"/>
        <w:autoSpaceDE w:val="0"/>
        <w:autoSpaceDN w:val="0"/>
        <w:adjustRightInd w:val="0"/>
        <w:rPr>
          <w:color w:val="000000"/>
          <w:lang w:val="ru-RU"/>
        </w:rPr>
      </w:pPr>
    </w:p>
    <w:p w:rsidR="0025072D" w:rsidRPr="00896448" w:rsidRDefault="0025072D" w:rsidP="0025072D">
      <w:pPr>
        <w:pStyle w:val="ConsNonformat"/>
        <w:widowControl/>
        <w:jc w:val="both"/>
        <w:rPr>
          <w:rFonts w:ascii="Times New Roman" w:hAnsi="Times New Roman" w:cs="Times New Roman"/>
          <w:sz w:val="24"/>
        </w:rPr>
      </w:pPr>
      <w:r w:rsidRPr="00896448">
        <w:rPr>
          <w:rFonts w:ascii="Times New Roman" w:hAnsi="Times New Roman" w:cs="Times New Roman"/>
          <w:color w:val="000000"/>
          <w:sz w:val="24"/>
          <w:szCs w:val="24"/>
        </w:rPr>
        <w:t>Генеральный директор</w:t>
      </w:r>
      <w:r w:rsidRPr="00896448">
        <w:rPr>
          <w:color w:val="000000"/>
        </w:rPr>
        <w:tab/>
      </w:r>
      <w:r w:rsidRPr="00896448">
        <w:rPr>
          <w:color w:val="000000"/>
        </w:rPr>
        <w:tab/>
      </w:r>
      <w:r w:rsidRPr="00896448">
        <w:rPr>
          <w:color w:val="000000"/>
        </w:rPr>
        <w:tab/>
      </w:r>
      <w:r>
        <w:rPr>
          <w:color w:val="000000"/>
        </w:rPr>
        <w:t>___________________</w:t>
      </w:r>
      <w:r w:rsidRPr="00896448">
        <w:rPr>
          <w:color w:val="000000"/>
        </w:rPr>
        <w:t xml:space="preserve">    </w:t>
      </w:r>
      <w:r>
        <w:rPr>
          <w:color w:val="000000"/>
        </w:rPr>
        <w:t xml:space="preserve">   </w:t>
      </w:r>
      <w:r w:rsidRPr="00896448">
        <w:rPr>
          <w:color w:val="000000"/>
        </w:rPr>
        <w:t xml:space="preserve"> </w:t>
      </w:r>
      <w:r>
        <w:rPr>
          <w:color w:val="000000"/>
        </w:rPr>
        <w:t xml:space="preserve">   </w:t>
      </w:r>
      <w:r w:rsidRPr="00896448">
        <w:rPr>
          <w:rFonts w:ascii="Times New Roman" w:hAnsi="Times New Roman" w:cs="Times New Roman"/>
          <w:sz w:val="24"/>
        </w:rPr>
        <w:t>И.А. Каленков</w:t>
      </w:r>
    </w:p>
    <w:p w:rsidR="00C71FC7" w:rsidRDefault="00C71FC7" w:rsidP="00C71FC7">
      <w:pPr>
        <w:widowControl w:val="0"/>
        <w:tabs>
          <w:tab w:val="left" w:pos="360"/>
        </w:tabs>
        <w:autoSpaceDE w:val="0"/>
        <w:autoSpaceDN w:val="0"/>
        <w:adjustRightInd w:val="0"/>
        <w:rPr>
          <w:color w:val="000000"/>
          <w:lang w:val="ru-RU"/>
        </w:rPr>
      </w:pPr>
    </w:p>
    <w:p w:rsidR="0025072D" w:rsidRPr="00896448" w:rsidRDefault="00C71FC7" w:rsidP="00C71FC7">
      <w:pPr>
        <w:widowControl w:val="0"/>
        <w:tabs>
          <w:tab w:val="left" w:pos="360"/>
        </w:tabs>
        <w:autoSpaceDE w:val="0"/>
        <w:autoSpaceDN w:val="0"/>
        <w:adjustRightInd w:val="0"/>
        <w:rPr>
          <w:color w:val="000000"/>
          <w:sz w:val="16"/>
          <w:szCs w:val="16"/>
          <w:lang w:val="ru-RU"/>
        </w:rPr>
      </w:pPr>
      <w:r w:rsidRPr="00C71FC7">
        <w:rPr>
          <w:color w:val="000000"/>
          <w:lang w:val="ru-RU"/>
        </w:rPr>
        <w:t>0</w:t>
      </w:r>
      <w:r w:rsidR="00C954CB">
        <w:rPr>
          <w:color w:val="000000"/>
          <w:lang w:val="ru-RU"/>
        </w:rPr>
        <w:t>9</w:t>
      </w:r>
      <w:r w:rsidRPr="00C71FC7">
        <w:rPr>
          <w:color w:val="000000"/>
          <w:lang w:val="ru-RU"/>
        </w:rPr>
        <w:t xml:space="preserve"> августа </w:t>
      </w:r>
      <w:r w:rsidR="0025072D" w:rsidRPr="00C71FC7">
        <w:rPr>
          <w:color w:val="000000"/>
          <w:lang w:val="ru-RU"/>
        </w:rPr>
        <w:t>2016 года</w:t>
      </w:r>
      <w:r w:rsidR="0025072D" w:rsidRPr="00C71FC7">
        <w:rPr>
          <w:color w:val="000000"/>
          <w:lang w:val="ru-RU"/>
        </w:rPr>
        <w:tab/>
      </w:r>
      <w:r w:rsidR="0025072D" w:rsidRPr="00C71FC7">
        <w:rPr>
          <w:color w:val="000000"/>
          <w:lang w:val="ru-RU"/>
        </w:rPr>
        <w:tab/>
      </w:r>
      <w:r w:rsidR="0025072D" w:rsidRPr="00C71FC7">
        <w:rPr>
          <w:color w:val="000000"/>
          <w:lang w:val="ru-RU"/>
        </w:rPr>
        <w:tab/>
      </w:r>
      <w:r w:rsidR="0025072D" w:rsidRPr="00C71FC7">
        <w:rPr>
          <w:color w:val="000000"/>
          <w:lang w:val="ru-RU"/>
        </w:rPr>
        <w:tab/>
      </w:r>
      <w:r w:rsidR="0025072D" w:rsidRPr="00C71FC7">
        <w:rPr>
          <w:color w:val="000000"/>
          <w:sz w:val="16"/>
          <w:szCs w:val="16"/>
          <w:lang w:val="ru-RU"/>
        </w:rPr>
        <w:t xml:space="preserve"> М.П.</w:t>
      </w:r>
    </w:p>
    <w:p w:rsidR="0025072D" w:rsidRDefault="0025072D" w:rsidP="009A6D47">
      <w:pPr>
        <w:widowControl w:val="0"/>
        <w:autoSpaceDE w:val="0"/>
        <w:autoSpaceDN w:val="0"/>
        <w:adjustRightInd w:val="0"/>
        <w:jc w:val="both"/>
        <w:rPr>
          <w:color w:val="000000"/>
          <w:lang w:val="ru-RU"/>
        </w:rPr>
      </w:pPr>
    </w:p>
    <w:p w:rsidR="00C71FC7" w:rsidRDefault="00C71FC7" w:rsidP="009A6D47">
      <w:pPr>
        <w:widowControl w:val="0"/>
        <w:autoSpaceDE w:val="0"/>
        <w:autoSpaceDN w:val="0"/>
        <w:adjustRightInd w:val="0"/>
        <w:jc w:val="both"/>
        <w:rPr>
          <w:color w:val="000000"/>
          <w:lang w:val="ru-RU"/>
        </w:rPr>
      </w:pPr>
    </w:p>
    <w:p w:rsidR="00C71FC7" w:rsidRDefault="00C71FC7" w:rsidP="009A6D47">
      <w:pPr>
        <w:widowControl w:val="0"/>
        <w:autoSpaceDE w:val="0"/>
        <w:autoSpaceDN w:val="0"/>
        <w:adjustRightInd w:val="0"/>
        <w:jc w:val="both"/>
        <w:rPr>
          <w:color w:val="000000"/>
          <w:lang w:val="ru-RU"/>
        </w:rPr>
      </w:pPr>
    </w:p>
    <w:p w:rsidR="00C71FC7" w:rsidRDefault="00C71FC7" w:rsidP="009A6D47">
      <w:pPr>
        <w:widowControl w:val="0"/>
        <w:autoSpaceDE w:val="0"/>
        <w:autoSpaceDN w:val="0"/>
        <w:adjustRightInd w:val="0"/>
        <w:jc w:val="both"/>
        <w:rPr>
          <w:color w:val="000000"/>
          <w:lang w:val="ru-RU"/>
        </w:rPr>
      </w:pPr>
    </w:p>
    <w:p w:rsidR="00E01832" w:rsidRDefault="00E01832" w:rsidP="009A6D47">
      <w:pPr>
        <w:widowControl w:val="0"/>
        <w:autoSpaceDE w:val="0"/>
        <w:autoSpaceDN w:val="0"/>
        <w:adjustRightInd w:val="0"/>
        <w:jc w:val="both"/>
        <w:rPr>
          <w:color w:val="000000"/>
          <w:lang w:val="ru-RU"/>
        </w:rPr>
      </w:pPr>
    </w:p>
    <w:p w:rsidR="00CE7D40" w:rsidRPr="0025072D" w:rsidRDefault="00CE7D40" w:rsidP="009A6D47">
      <w:pPr>
        <w:widowControl w:val="0"/>
        <w:autoSpaceDE w:val="0"/>
        <w:autoSpaceDN w:val="0"/>
        <w:adjustRightInd w:val="0"/>
        <w:jc w:val="both"/>
        <w:rPr>
          <w:color w:val="000000"/>
          <w:lang w:val="ru-RU"/>
        </w:rPr>
      </w:pPr>
    </w:p>
    <w:p w:rsidR="00832C27" w:rsidRPr="00916D0B" w:rsidRDefault="00832C27" w:rsidP="008D0056">
      <w:pPr>
        <w:widowControl w:val="0"/>
        <w:numPr>
          <w:ilvl w:val="0"/>
          <w:numId w:val="1"/>
        </w:numPr>
        <w:tabs>
          <w:tab w:val="clear" w:pos="720"/>
          <w:tab w:val="left" w:pos="360"/>
        </w:tabs>
        <w:autoSpaceDE w:val="0"/>
        <w:autoSpaceDN w:val="0"/>
        <w:adjustRightInd w:val="0"/>
        <w:ind w:left="360"/>
        <w:jc w:val="both"/>
        <w:rPr>
          <w:lang w:val="ru-RU"/>
        </w:rPr>
      </w:pPr>
      <w:r w:rsidRPr="00916D0B">
        <w:rPr>
          <w:color w:val="000000"/>
          <w:lang w:val="ru-RU"/>
        </w:rPr>
        <w:lastRenderedPageBreak/>
        <w:t>Вид, категория (тип) ценных бумаг - акции именные, категория - обыкновенные.</w:t>
      </w:r>
    </w:p>
    <w:p w:rsidR="00832C27" w:rsidRPr="00916D0B" w:rsidRDefault="00832C27" w:rsidP="008D0056">
      <w:pPr>
        <w:widowControl w:val="0"/>
        <w:numPr>
          <w:ilvl w:val="0"/>
          <w:numId w:val="1"/>
        </w:numPr>
        <w:tabs>
          <w:tab w:val="clear" w:pos="720"/>
          <w:tab w:val="left" w:pos="360"/>
        </w:tabs>
        <w:autoSpaceDE w:val="0"/>
        <w:autoSpaceDN w:val="0"/>
        <w:adjustRightInd w:val="0"/>
        <w:ind w:left="360"/>
        <w:jc w:val="both"/>
        <w:rPr>
          <w:lang w:val="ru-RU"/>
        </w:rPr>
      </w:pPr>
      <w:r w:rsidRPr="00916D0B">
        <w:rPr>
          <w:color w:val="000000"/>
          <w:lang w:val="ru-RU"/>
        </w:rPr>
        <w:t>Форма ценных бумаг - бездокументарные.</w:t>
      </w:r>
    </w:p>
    <w:p w:rsidR="00832C27" w:rsidRPr="00916D0B" w:rsidRDefault="00845B28" w:rsidP="008D0056">
      <w:pPr>
        <w:widowControl w:val="0"/>
        <w:numPr>
          <w:ilvl w:val="0"/>
          <w:numId w:val="1"/>
        </w:numPr>
        <w:tabs>
          <w:tab w:val="clear" w:pos="720"/>
          <w:tab w:val="left" w:pos="360"/>
        </w:tabs>
        <w:autoSpaceDE w:val="0"/>
        <w:autoSpaceDN w:val="0"/>
        <w:adjustRightInd w:val="0"/>
        <w:ind w:left="360"/>
        <w:jc w:val="both"/>
        <w:rPr>
          <w:lang w:val="ru-RU"/>
        </w:rPr>
      </w:pPr>
      <w:r w:rsidRPr="00916D0B">
        <w:rPr>
          <w:color w:val="000000"/>
          <w:lang w:val="ru-RU"/>
        </w:rPr>
        <w:t>Указание на о</w:t>
      </w:r>
      <w:r w:rsidR="00832C27" w:rsidRPr="00916D0B">
        <w:rPr>
          <w:color w:val="000000"/>
          <w:lang w:val="ru-RU"/>
        </w:rPr>
        <w:t xml:space="preserve">бязательное централизованное хранение </w:t>
      </w:r>
      <w:r w:rsidRPr="00916D0B">
        <w:rPr>
          <w:color w:val="000000"/>
          <w:lang w:val="ru-RU"/>
        </w:rPr>
        <w:t>–</w:t>
      </w:r>
      <w:r w:rsidR="00832C27" w:rsidRPr="00916D0B">
        <w:rPr>
          <w:color w:val="000000"/>
          <w:lang w:val="ru-RU"/>
        </w:rPr>
        <w:t xml:space="preserve"> </w:t>
      </w:r>
      <w:r w:rsidRPr="00916D0B">
        <w:rPr>
          <w:color w:val="000000"/>
          <w:lang w:val="ru-RU"/>
        </w:rPr>
        <w:t>обязательное централизованное хранение не предусмотрено</w:t>
      </w:r>
      <w:r w:rsidR="00832C27" w:rsidRPr="00916D0B">
        <w:rPr>
          <w:color w:val="000000"/>
          <w:lang w:val="ru-RU"/>
        </w:rPr>
        <w:t>.</w:t>
      </w:r>
    </w:p>
    <w:p w:rsidR="00832C27" w:rsidRPr="00916D0B" w:rsidRDefault="00832C27" w:rsidP="008D0056">
      <w:pPr>
        <w:widowControl w:val="0"/>
        <w:numPr>
          <w:ilvl w:val="0"/>
          <w:numId w:val="1"/>
        </w:numPr>
        <w:tabs>
          <w:tab w:val="clear" w:pos="720"/>
          <w:tab w:val="left" w:pos="360"/>
        </w:tabs>
        <w:autoSpaceDE w:val="0"/>
        <w:autoSpaceDN w:val="0"/>
        <w:adjustRightInd w:val="0"/>
        <w:ind w:left="360"/>
        <w:jc w:val="both"/>
        <w:rPr>
          <w:lang w:val="ru-RU"/>
        </w:rPr>
      </w:pPr>
      <w:r w:rsidRPr="00916D0B">
        <w:rPr>
          <w:color w:val="000000"/>
          <w:lang w:val="ru-RU"/>
        </w:rPr>
        <w:t>Номинальная стоимость каждой ценной  бу</w:t>
      </w:r>
      <w:r w:rsidR="00092FB0" w:rsidRPr="00916D0B">
        <w:rPr>
          <w:color w:val="000000"/>
          <w:lang w:val="ru-RU"/>
        </w:rPr>
        <w:t>м</w:t>
      </w:r>
      <w:r w:rsidR="00DE3E3D" w:rsidRPr="00916D0B">
        <w:rPr>
          <w:color w:val="000000"/>
          <w:lang w:val="ru-RU"/>
        </w:rPr>
        <w:t>а</w:t>
      </w:r>
      <w:r w:rsidR="00681582" w:rsidRPr="00916D0B">
        <w:rPr>
          <w:color w:val="000000"/>
          <w:lang w:val="ru-RU"/>
        </w:rPr>
        <w:t xml:space="preserve">ги дополнительного выпуска – </w:t>
      </w:r>
      <w:r w:rsidR="0025072D" w:rsidRPr="00916D0B">
        <w:rPr>
          <w:color w:val="000000"/>
          <w:lang w:val="ru-RU"/>
        </w:rPr>
        <w:t>1 рубль</w:t>
      </w:r>
      <w:r w:rsidRPr="00916D0B">
        <w:rPr>
          <w:color w:val="000000"/>
          <w:lang w:val="ru-RU"/>
        </w:rPr>
        <w:t>.</w:t>
      </w:r>
    </w:p>
    <w:p w:rsidR="00832C27" w:rsidRPr="00916D0B" w:rsidRDefault="00832C27" w:rsidP="008D0056">
      <w:pPr>
        <w:widowControl w:val="0"/>
        <w:numPr>
          <w:ilvl w:val="0"/>
          <w:numId w:val="1"/>
        </w:numPr>
        <w:tabs>
          <w:tab w:val="clear" w:pos="720"/>
          <w:tab w:val="left" w:pos="360"/>
        </w:tabs>
        <w:autoSpaceDE w:val="0"/>
        <w:autoSpaceDN w:val="0"/>
        <w:adjustRightInd w:val="0"/>
        <w:ind w:left="0" w:firstLine="0"/>
        <w:jc w:val="both"/>
        <w:rPr>
          <w:lang w:val="ru-RU"/>
        </w:rPr>
      </w:pPr>
      <w:r w:rsidRPr="00916D0B">
        <w:rPr>
          <w:color w:val="000000"/>
          <w:lang w:val="ru-RU"/>
        </w:rPr>
        <w:t xml:space="preserve">Количество ценных бумаг дополнительного выпуска – </w:t>
      </w:r>
      <w:r w:rsidR="00C71FC7">
        <w:rPr>
          <w:lang w:val="ru-RU"/>
        </w:rPr>
        <w:t>6</w:t>
      </w:r>
      <w:r w:rsidR="0025072D" w:rsidRPr="00916D0B">
        <w:rPr>
          <w:lang w:val="ru-RU"/>
        </w:rPr>
        <w:t>00 000 000</w:t>
      </w:r>
      <w:r w:rsidRPr="00916D0B">
        <w:rPr>
          <w:lang w:val="ru-RU"/>
        </w:rPr>
        <w:t xml:space="preserve"> </w:t>
      </w:r>
      <w:r w:rsidRPr="00916D0B">
        <w:rPr>
          <w:color w:val="000000"/>
          <w:lang w:val="ru-RU"/>
        </w:rPr>
        <w:t>штук.</w:t>
      </w:r>
    </w:p>
    <w:p w:rsidR="00832C27" w:rsidRPr="00916D0B" w:rsidRDefault="00832C27" w:rsidP="008D0056">
      <w:pPr>
        <w:widowControl w:val="0"/>
        <w:numPr>
          <w:ilvl w:val="0"/>
          <w:numId w:val="1"/>
        </w:numPr>
        <w:tabs>
          <w:tab w:val="clear" w:pos="720"/>
          <w:tab w:val="left" w:pos="360"/>
        </w:tabs>
        <w:autoSpaceDE w:val="0"/>
        <w:autoSpaceDN w:val="0"/>
        <w:adjustRightInd w:val="0"/>
        <w:ind w:left="360"/>
        <w:jc w:val="both"/>
        <w:rPr>
          <w:lang w:val="ru-RU"/>
        </w:rPr>
      </w:pPr>
      <w:r w:rsidRPr="00916D0B">
        <w:rPr>
          <w:color w:val="000000"/>
          <w:lang w:val="ru-RU"/>
        </w:rPr>
        <w:t xml:space="preserve">Общее количество ценных бумаг данного выпуска, размещенных ранее – </w:t>
      </w:r>
      <w:r w:rsidR="0025072D" w:rsidRPr="00916D0B">
        <w:rPr>
          <w:bCs/>
          <w:lang w:val="ru-RU"/>
        </w:rPr>
        <w:t>10</w:t>
      </w:r>
      <w:r w:rsidR="0025072D" w:rsidRPr="00916D0B">
        <w:rPr>
          <w:bCs/>
        </w:rPr>
        <w:t> </w:t>
      </w:r>
      <w:r w:rsidR="0025072D" w:rsidRPr="00916D0B">
        <w:rPr>
          <w:bCs/>
          <w:lang w:val="ru-RU"/>
        </w:rPr>
        <w:t>000 000 штук</w:t>
      </w:r>
      <w:r w:rsidRPr="00916D0B">
        <w:rPr>
          <w:color w:val="000000"/>
          <w:lang w:val="ru-RU"/>
        </w:rPr>
        <w:t>.</w:t>
      </w:r>
    </w:p>
    <w:p w:rsidR="00832C27" w:rsidRPr="00916D0B" w:rsidRDefault="00832C27" w:rsidP="008D0056">
      <w:pPr>
        <w:widowControl w:val="0"/>
        <w:numPr>
          <w:ilvl w:val="0"/>
          <w:numId w:val="1"/>
        </w:numPr>
        <w:tabs>
          <w:tab w:val="clear" w:pos="720"/>
          <w:tab w:val="left" w:pos="360"/>
        </w:tabs>
        <w:autoSpaceDE w:val="0"/>
        <w:autoSpaceDN w:val="0"/>
        <w:adjustRightInd w:val="0"/>
        <w:ind w:left="0" w:firstLine="0"/>
        <w:jc w:val="both"/>
        <w:rPr>
          <w:lang w:val="ru-RU"/>
        </w:rPr>
      </w:pPr>
      <w:r w:rsidRPr="00916D0B">
        <w:rPr>
          <w:color w:val="000000"/>
          <w:lang w:val="ru-RU"/>
        </w:rPr>
        <w:t>Права владельца каждой ценной бумаги  дополнительного выпуска:</w:t>
      </w:r>
    </w:p>
    <w:p w:rsidR="00832C27" w:rsidRPr="00916D0B" w:rsidRDefault="00832C27" w:rsidP="008D0056">
      <w:pPr>
        <w:numPr>
          <w:ilvl w:val="1"/>
          <w:numId w:val="1"/>
        </w:numPr>
        <w:tabs>
          <w:tab w:val="clear" w:pos="495"/>
          <w:tab w:val="num" w:pos="567"/>
          <w:tab w:val="num" w:pos="900"/>
        </w:tabs>
        <w:ind w:left="360" w:firstLine="0"/>
        <w:jc w:val="both"/>
      </w:pPr>
      <w:r w:rsidRPr="00916D0B">
        <w:rPr>
          <w:color w:val="000000"/>
        </w:rPr>
        <w:t>Для обыкновенных акций:</w:t>
      </w:r>
    </w:p>
    <w:p w:rsidR="00B71A30" w:rsidRPr="00916D0B" w:rsidRDefault="0025072D" w:rsidP="00B71A30">
      <w:pPr>
        <w:pStyle w:val="ConsNormal"/>
        <w:widowControl/>
        <w:ind w:left="900" w:firstLine="0"/>
        <w:jc w:val="both"/>
        <w:rPr>
          <w:rFonts w:ascii="Times New Roman" w:hAnsi="Times New Roman" w:cs="Times New Roman"/>
          <w:sz w:val="24"/>
          <w:szCs w:val="24"/>
        </w:rPr>
      </w:pPr>
      <w:r w:rsidRPr="00916D0B">
        <w:rPr>
          <w:rFonts w:ascii="Times New Roman" w:hAnsi="Times New Roman" w:cs="Times New Roman"/>
          <w:sz w:val="24"/>
          <w:szCs w:val="24"/>
        </w:rPr>
        <w:t>В соответствии с Уставом Общества а</w:t>
      </w:r>
      <w:r w:rsidR="00B71A30" w:rsidRPr="00916D0B">
        <w:rPr>
          <w:rFonts w:ascii="Times New Roman" w:hAnsi="Times New Roman" w:cs="Times New Roman"/>
          <w:sz w:val="24"/>
          <w:szCs w:val="24"/>
        </w:rPr>
        <w:t>кционеры - владельцы обыкновенных именных акций имеют право:</w:t>
      </w:r>
    </w:p>
    <w:p w:rsidR="00B71A30" w:rsidRPr="00916D0B" w:rsidRDefault="00B71A30" w:rsidP="005B7F46">
      <w:pPr>
        <w:numPr>
          <w:ilvl w:val="0"/>
          <w:numId w:val="3"/>
        </w:numPr>
        <w:tabs>
          <w:tab w:val="left" w:pos="1418"/>
        </w:tabs>
        <w:autoSpaceDE w:val="0"/>
        <w:autoSpaceDN w:val="0"/>
        <w:adjustRightInd w:val="0"/>
        <w:ind w:left="1418" w:hanging="425"/>
        <w:jc w:val="both"/>
        <w:rPr>
          <w:lang w:val="ru-RU"/>
        </w:rPr>
      </w:pPr>
      <w:r w:rsidRPr="00916D0B">
        <w:rPr>
          <w:lang w:val="ru-RU"/>
        </w:rPr>
        <w:t>участвовать в Общем собрании акционеров с правом голоса по всем вопросам его компетенции;</w:t>
      </w:r>
    </w:p>
    <w:p w:rsidR="00B71A30" w:rsidRPr="00916D0B" w:rsidRDefault="00B71A30" w:rsidP="005B7F46">
      <w:pPr>
        <w:numPr>
          <w:ilvl w:val="0"/>
          <w:numId w:val="3"/>
        </w:numPr>
        <w:tabs>
          <w:tab w:val="left" w:pos="1418"/>
        </w:tabs>
        <w:autoSpaceDE w:val="0"/>
        <w:autoSpaceDN w:val="0"/>
        <w:adjustRightInd w:val="0"/>
        <w:ind w:left="1418" w:hanging="425"/>
        <w:jc w:val="both"/>
      </w:pPr>
      <w:r w:rsidRPr="00916D0B">
        <w:t>на получение дивидендов;</w:t>
      </w:r>
    </w:p>
    <w:p w:rsidR="00B71A30" w:rsidRPr="00916D0B" w:rsidRDefault="00B71A30" w:rsidP="005B7F46">
      <w:pPr>
        <w:numPr>
          <w:ilvl w:val="0"/>
          <w:numId w:val="3"/>
        </w:numPr>
        <w:tabs>
          <w:tab w:val="left" w:pos="1418"/>
        </w:tabs>
        <w:ind w:left="1418" w:hanging="425"/>
        <w:jc w:val="both"/>
        <w:rPr>
          <w:lang w:val="ru-RU"/>
        </w:rPr>
      </w:pPr>
      <w:r w:rsidRPr="00916D0B">
        <w:rPr>
          <w:lang w:val="ru-RU"/>
        </w:rPr>
        <w:t>на получение части имущества Общества в случае его ликвидации.</w:t>
      </w:r>
    </w:p>
    <w:p w:rsidR="00832C27" w:rsidRPr="00916D0B" w:rsidRDefault="00832C27" w:rsidP="008D0056">
      <w:pPr>
        <w:pStyle w:val="ConsNormal"/>
        <w:widowControl/>
        <w:ind w:left="900" w:firstLine="0"/>
        <w:jc w:val="both"/>
        <w:rPr>
          <w:rFonts w:ascii="Times New Roman" w:hAnsi="Times New Roman" w:cs="Times New Roman"/>
          <w:color w:val="000000"/>
          <w:sz w:val="24"/>
          <w:szCs w:val="24"/>
        </w:rPr>
      </w:pPr>
      <w:r w:rsidRPr="00916D0B">
        <w:rPr>
          <w:rFonts w:ascii="Times New Roman" w:hAnsi="Times New Roman" w:cs="Times New Roman"/>
          <w:sz w:val="24"/>
          <w:szCs w:val="24"/>
        </w:rPr>
        <w:t>Уставом не предусмотрено ограничение максимального числа голосов, принадлежащих одному акционеру</w:t>
      </w:r>
      <w:r w:rsidRPr="00916D0B">
        <w:rPr>
          <w:rFonts w:ascii="Times New Roman" w:hAnsi="Times New Roman" w:cs="Times New Roman"/>
          <w:color w:val="000000"/>
          <w:sz w:val="24"/>
          <w:szCs w:val="24"/>
        </w:rPr>
        <w:t>.</w:t>
      </w:r>
    </w:p>
    <w:p w:rsidR="00832C27" w:rsidRPr="00916D0B" w:rsidRDefault="00832C27" w:rsidP="008D0056">
      <w:pPr>
        <w:numPr>
          <w:ilvl w:val="1"/>
          <w:numId w:val="1"/>
        </w:numPr>
        <w:tabs>
          <w:tab w:val="clear" w:pos="495"/>
          <w:tab w:val="num" w:pos="900"/>
        </w:tabs>
        <w:ind w:left="900" w:hanging="540"/>
        <w:jc w:val="both"/>
        <w:rPr>
          <w:color w:val="000000"/>
          <w:lang w:val="ru-RU"/>
        </w:rPr>
      </w:pPr>
      <w:r w:rsidRPr="00916D0B">
        <w:rPr>
          <w:color w:val="000000"/>
          <w:lang w:val="ru-RU"/>
        </w:rPr>
        <w:t>Не указывается для данной категории акций.</w:t>
      </w:r>
    </w:p>
    <w:p w:rsidR="00832C27" w:rsidRPr="00916D0B" w:rsidRDefault="00832C27" w:rsidP="008D0056">
      <w:pPr>
        <w:numPr>
          <w:ilvl w:val="1"/>
          <w:numId w:val="1"/>
        </w:numPr>
        <w:tabs>
          <w:tab w:val="clear" w:pos="495"/>
          <w:tab w:val="num" w:pos="900"/>
        </w:tabs>
        <w:ind w:left="900" w:hanging="540"/>
        <w:jc w:val="both"/>
        <w:rPr>
          <w:color w:val="000000"/>
          <w:lang w:val="ru-RU"/>
        </w:rPr>
      </w:pPr>
      <w:r w:rsidRPr="00916D0B">
        <w:rPr>
          <w:color w:val="000000"/>
          <w:lang w:val="ru-RU"/>
        </w:rPr>
        <w:t>Не указывается для данного вида ценных бумаг.</w:t>
      </w:r>
    </w:p>
    <w:p w:rsidR="00832C27" w:rsidRPr="00916D0B" w:rsidRDefault="00832C27" w:rsidP="008D0056">
      <w:pPr>
        <w:numPr>
          <w:ilvl w:val="1"/>
          <w:numId w:val="1"/>
        </w:numPr>
        <w:tabs>
          <w:tab w:val="clear" w:pos="495"/>
          <w:tab w:val="num" w:pos="900"/>
        </w:tabs>
        <w:ind w:left="900" w:hanging="540"/>
        <w:jc w:val="both"/>
        <w:rPr>
          <w:color w:val="000000"/>
          <w:lang w:val="ru-RU"/>
        </w:rPr>
      </w:pPr>
      <w:r w:rsidRPr="00916D0B">
        <w:rPr>
          <w:color w:val="000000"/>
          <w:lang w:val="ru-RU"/>
        </w:rPr>
        <w:t>Не указывается для данного вида ценных бумаг.</w:t>
      </w:r>
    </w:p>
    <w:p w:rsidR="00832C27" w:rsidRPr="00916D0B" w:rsidRDefault="00832C27" w:rsidP="008D0056">
      <w:pPr>
        <w:numPr>
          <w:ilvl w:val="1"/>
          <w:numId w:val="1"/>
        </w:numPr>
        <w:tabs>
          <w:tab w:val="clear" w:pos="495"/>
          <w:tab w:val="num" w:pos="900"/>
        </w:tabs>
        <w:ind w:left="900" w:hanging="540"/>
        <w:jc w:val="both"/>
        <w:rPr>
          <w:color w:val="000000"/>
          <w:lang w:val="ru-RU"/>
        </w:rPr>
      </w:pPr>
      <w:r w:rsidRPr="00916D0B">
        <w:rPr>
          <w:color w:val="000000"/>
          <w:lang w:val="ru-RU"/>
        </w:rPr>
        <w:t>Не указывается для данного вида ценных бумаг.</w:t>
      </w:r>
    </w:p>
    <w:p w:rsidR="00832C27" w:rsidRPr="00916D0B" w:rsidRDefault="00832C27" w:rsidP="008D0056">
      <w:pPr>
        <w:numPr>
          <w:ilvl w:val="1"/>
          <w:numId w:val="1"/>
        </w:numPr>
        <w:tabs>
          <w:tab w:val="clear" w:pos="495"/>
          <w:tab w:val="num" w:pos="900"/>
        </w:tabs>
        <w:ind w:left="900" w:hanging="540"/>
        <w:jc w:val="both"/>
        <w:rPr>
          <w:color w:val="000000"/>
          <w:lang w:val="ru-RU"/>
        </w:rPr>
      </w:pPr>
      <w:r w:rsidRPr="00916D0B">
        <w:rPr>
          <w:color w:val="000000"/>
          <w:lang w:val="ru-RU"/>
        </w:rPr>
        <w:t>Размещаемые ценные бумаги не предназначены для квалифицированных инвесторов.</w:t>
      </w:r>
    </w:p>
    <w:p w:rsidR="00832C27" w:rsidRPr="00916D0B" w:rsidRDefault="00832C27" w:rsidP="008D0056">
      <w:pPr>
        <w:widowControl w:val="0"/>
        <w:numPr>
          <w:ilvl w:val="0"/>
          <w:numId w:val="1"/>
        </w:numPr>
        <w:tabs>
          <w:tab w:val="clear" w:pos="720"/>
          <w:tab w:val="left" w:pos="360"/>
        </w:tabs>
        <w:autoSpaceDE w:val="0"/>
        <w:autoSpaceDN w:val="0"/>
        <w:adjustRightInd w:val="0"/>
        <w:ind w:left="360"/>
        <w:jc w:val="both"/>
        <w:rPr>
          <w:color w:val="000000"/>
          <w:lang w:val="ru-RU"/>
        </w:rPr>
      </w:pPr>
      <w:r w:rsidRPr="00916D0B">
        <w:rPr>
          <w:color w:val="000000"/>
          <w:lang w:val="ru-RU"/>
        </w:rPr>
        <w:t>Условия и порядок размещения ценных бумаг дополнительного выпуска:</w:t>
      </w:r>
    </w:p>
    <w:p w:rsidR="00832C27" w:rsidRPr="00916D0B" w:rsidRDefault="00832C27" w:rsidP="008D0056">
      <w:pPr>
        <w:widowControl w:val="0"/>
        <w:numPr>
          <w:ilvl w:val="1"/>
          <w:numId w:val="1"/>
        </w:numPr>
        <w:tabs>
          <w:tab w:val="clear" w:pos="495"/>
          <w:tab w:val="left" w:pos="180"/>
          <w:tab w:val="num" w:pos="900"/>
        </w:tabs>
        <w:autoSpaceDE w:val="0"/>
        <w:autoSpaceDN w:val="0"/>
        <w:adjustRightInd w:val="0"/>
        <w:ind w:left="360" w:firstLine="0"/>
        <w:jc w:val="both"/>
        <w:rPr>
          <w:color w:val="000000"/>
          <w:lang w:val="ru-RU"/>
        </w:rPr>
      </w:pPr>
      <w:r w:rsidRPr="00916D0B">
        <w:rPr>
          <w:color w:val="000000"/>
          <w:lang w:val="ru-RU"/>
        </w:rPr>
        <w:t>Способ размещения ценных бумаг: закрытая подписка.</w:t>
      </w:r>
    </w:p>
    <w:p w:rsidR="00C54143" w:rsidRPr="00916D0B" w:rsidRDefault="00832C27" w:rsidP="00C54143">
      <w:pPr>
        <w:widowControl w:val="0"/>
        <w:tabs>
          <w:tab w:val="left" w:pos="180"/>
          <w:tab w:val="left" w:pos="900"/>
        </w:tabs>
        <w:adjustRightInd w:val="0"/>
        <w:ind w:left="900"/>
        <w:jc w:val="both"/>
        <w:rPr>
          <w:lang w:val="ru-RU"/>
        </w:rPr>
      </w:pPr>
      <w:r w:rsidRPr="00916D0B">
        <w:rPr>
          <w:lang w:val="ru-RU"/>
        </w:rPr>
        <w:t>Круг потенциальных приобретателей ценных бумаг:</w:t>
      </w:r>
      <w:r w:rsidR="009A3AC4" w:rsidRPr="00916D0B">
        <w:rPr>
          <w:lang w:val="ru-RU"/>
        </w:rPr>
        <w:t xml:space="preserve"> </w:t>
      </w:r>
    </w:p>
    <w:p w:rsidR="002B3916" w:rsidRDefault="002B3916" w:rsidP="002B3916">
      <w:pPr>
        <w:pStyle w:val="ab"/>
        <w:numPr>
          <w:ilvl w:val="0"/>
          <w:numId w:val="9"/>
        </w:numPr>
        <w:tabs>
          <w:tab w:val="left" w:pos="1276"/>
        </w:tabs>
        <w:autoSpaceDE w:val="0"/>
        <w:autoSpaceDN w:val="0"/>
        <w:adjustRightInd w:val="0"/>
        <w:ind w:left="993" w:hanging="11"/>
        <w:jc w:val="both"/>
      </w:pPr>
      <w:r>
        <w:t>Каленков Илья Анатольевич  (ИНН 773602990308);</w:t>
      </w:r>
    </w:p>
    <w:p w:rsidR="002B3916" w:rsidRDefault="002B3916" w:rsidP="002B3916">
      <w:pPr>
        <w:pStyle w:val="ab"/>
        <w:numPr>
          <w:ilvl w:val="0"/>
          <w:numId w:val="9"/>
        </w:numPr>
        <w:tabs>
          <w:tab w:val="left" w:pos="1276"/>
        </w:tabs>
        <w:autoSpaceDE w:val="0"/>
        <w:autoSpaceDN w:val="0"/>
        <w:adjustRightInd w:val="0"/>
        <w:ind w:left="993" w:hanging="11"/>
        <w:jc w:val="both"/>
      </w:pPr>
      <w:r>
        <w:t>Дубенок Сергей Николаевич (ИНН 504705313229).</w:t>
      </w:r>
    </w:p>
    <w:p w:rsidR="00832C27" w:rsidRPr="00916D0B" w:rsidRDefault="00832C27" w:rsidP="00C54143">
      <w:pPr>
        <w:widowControl w:val="0"/>
        <w:numPr>
          <w:ilvl w:val="1"/>
          <w:numId w:val="1"/>
        </w:numPr>
        <w:tabs>
          <w:tab w:val="clear" w:pos="495"/>
          <w:tab w:val="left" w:pos="180"/>
          <w:tab w:val="num" w:pos="900"/>
        </w:tabs>
        <w:autoSpaceDE w:val="0"/>
        <w:autoSpaceDN w:val="0"/>
        <w:adjustRightInd w:val="0"/>
        <w:ind w:left="360" w:firstLine="0"/>
        <w:jc w:val="both"/>
        <w:rPr>
          <w:color w:val="000000"/>
          <w:lang w:val="ru-RU"/>
        </w:rPr>
      </w:pPr>
      <w:r w:rsidRPr="00916D0B">
        <w:rPr>
          <w:color w:val="000000"/>
          <w:lang w:val="ru-RU"/>
        </w:rPr>
        <w:t>Срок размещения ценных бумаг:</w:t>
      </w:r>
    </w:p>
    <w:p w:rsidR="00832C27" w:rsidRPr="00916D0B" w:rsidRDefault="00832C27" w:rsidP="00C54143">
      <w:pPr>
        <w:widowControl w:val="0"/>
        <w:tabs>
          <w:tab w:val="left" w:pos="180"/>
          <w:tab w:val="left" w:pos="900"/>
        </w:tabs>
        <w:adjustRightInd w:val="0"/>
        <w:ind w:left="900"/>
        <w:jc w:val="both"/>
        <w:rPr>
          <w:lang w:val="ru-RU"/>
        </w:rPr>
      </w:pPr>
      <w:r w:rsidRPr="00916D0B">
        <w:rPr>
          <w:lang w:val="ru-RU"/>
        </w:rPr>
        <w:t>Порядок определения срока размещения ценных бумаг:</w:t>
      </w:r>
    </w:p>
    <w:p w:rsidR="00C54143" w:rsidRPr="00916D0B" w:rsidRDefault="00C54143" w:rsidP="00C54143">
      <w:pPr>
        <w:widowControl w:val="0"/>
        <w:tabs>
          <w:tab w:val="left" w:pos="180"/>
          <w:tab w:val="left" w:pos="900"/>
        </w:tabs>
        <w:adjustRightInd w:val="0"/>
        <w:ind w:left="900"/>
        <w:jc w:val="both"/>
        <w:rPr>
          <w:lang w:val="ru-RU"/>
        </w:rPr>
      </w:pPr>
      <w:r w:rsidRPr="00916D0B">
        <w:rPr>
          <w:lang w:val="ru-RU"/>
        </w:rPr>
        <w:t xml:space="preserve">Дата начала размещения ценных бумаг – </w:t>
      </w:r>
      <w:r w:rsidR="004D2D5D" w:rsidRPr="00916D0B">
        <w:rPr>
          <w:lang w:val="ru-RU"/>
        </w:rPr>
        <w:t>день, следующий за датой государственной регистрации дополнительного выпуска ценных бумаг.</w:t>
      </w:r>
    </w:p>
    <w:p w:rsidR="00C54143" w:rsidRPr="00916D0B" w:rsidRDefault="00C54143" w:rsidP="00C54143">
      <w:pPr>
        <w:widowControl w:val="0"/>
        <w:tabs>
          <w:tab w:val="left" w:pos="180"/>
          <w:tab w:val="left" w:pos="900"/>
        </w:tabs>
        <w:adjustRightInd w:val="0"/>
        <w:ind w:left="900"/>
        <w:jc w:val="both"/>
        <w:rPr>
          <w:lang w:val="ru-RU"/>
        </w:rPr>
      </w:pPr>
      <w:r w:rsidRPr="00916D0B">
        <w:rPr>
          <w:lang w:val="ru-RU"/>
        </w:rPr>
        <w:t xml:space="preserve">Дата окончания размещения ценных бумаг – </w:t>
      </w:r>
      <w:r w:rsidR="00FE7D4D">
        <w:rPr>
          <w:lang w:val="ru-RU"/>
        </w:rPr>
        <w:t>20</w:t>
      </w:r>
      <w:r w:rsidR="004D2D5D" w:rsidRPr="00916D0B">
        <w:rPr>
          <w:lang w:val="ru-RU"/>
        </w:rPr>
        <w:t>-й день с даты государственной регистрации дополнительного выпуска ценных бумаг</w:t>
      </w:r>
      <w:r w:rsidRPr="00916D0B">
        <w:rPr>
          <w:lang w:val="ru-RU"/>
        </w:rPr>
        <w:t>.</w:t>
      </w:r>
    </w:p>
    <w:p w:rsidR="00C54143" w:rsidRPr="00916D0B" w:rsidRDefault="00C54143" w:rsidP="00C54143">
      <w:pPr>
        <w:widowControl w:val="0"/>
        <w:tabs>
          <w:tab w:val="left" w:pos="180"/>
          <w:tab w:val="left" w:pos="900"/>
        </w:tabs>
        <w:adjustRightInd w:val="0"/>
        <w:ind w:left="900"/>
        <w:jc w:val="both"/>
        <w:rPr>
          <w:lang w:val="ru-RU"/>
        </w:rPr>
      </w:pPr>
      <w:r w:rsidRPr="00916D0B">
        <w:rPr>
          <w:lang w:val="ru-RU"/>
        </w:rPr>
        <w:t>Срок размещения ценных бумаг не определяется указанием на даты раскрытия какой-либо информации о дополнительном выпуске ценных бумаг.</w:t>
      </w:r>
    </w:p>
    <w:p w:rsidR="00832C27" w:rsidRPr="00916D0B" w:rsidRDefault="00832C27" w:rsidP="008D0056">
      <w:pPr>
        <w:widowControl w:val="0"/>
        <w:numPr>
          <w:ilvl w:val="1"/>
          <w:numId w:val="1"/>
        </w:numPr>
        <w:tabs>
          <w:tab w:val="clear" w:pos="495"/>
          <w:tab w:val="left" w:pos="180"/>
          <w:tab w:val="num" w:pos="900"/>
        </w:tabs>
        <w:autoSpaceDE w:val="0"/>
        <w:autoSpaceDN w:val="0"/>
        <w:adjustRightInd w:val="0"/>
        <w:ind w:left="360" w:firstLine="0"/>
        <w:jc w:val="both"/>
        <w:rPr>
          <w:color w:val="000000"/>
        </w:rPr>
      </w:pPr>
      <w:r w:rsidRPr="00916D0B">
        <w:rPr>
          <w:color w:val="000000"/>
        </w:rPr>
        <w:t>Порядок размещения ценных бумаг:</w:t>
      </w:r>
    </w:p>
    <w:p w:rsidR="00C54143" w:rsidRPr="00916D0B" w:rsidRDefault="00C54143" w:rsidP="00C54143">
      <w:pPr>
        <w:widowControl w:val="0"/>
        <w:tabs>
          <w:tab w:val="left" w:pos="180"/>
          <w:tab w:val="left" w:pos="900"/>
        </w:tabs>
        <w:adjustRightInd w:val="0"/>
        <w:ind w:left="900"/>
        <w:jc w:val="both"/>
        <w:rPr>
          <w:lang w:val="ru-RU"/>
        </w:rPr>
      </w:pPr>
      <w:r w:rsidRPr="00916D0B">
        <w:rPr>
          <w:lang w:val="ru-RU"/>
        </w:rPr>
        <w:t xml:space="preserve">Договоры, направленные на приобретение размещаемых ценных бумаг (далее по тексту – Договоры), заключаются с потенциальным приобретателем путем подписания Договора в простой письменной форме. Договоры подписываются в двух экземплярах (по одному экземпляру для каждой из сторон). Подписание Договоров осуществляется по адресу Общества: </w:t>
      </w:r>
      <w:r w:rsidR="00482B4A" w:rsidRPr="00916D0B">
        <w:rPr>
          <w:lang w:val="ru-RU"/>
        </w:rPr>
        <w:t>129344, г. Москва, улица Летчика Бабушкина, дом 1, стр. 3, в  кабинете Генерального директора по рабочим дням с 10 часов 00 минут до 16 часов 00 минут</w:t>
      </w:r>
      <w:r w:rsidR="00482B4A" w:rsidRPr="00916D0B">
        <w:rPr>
          <w:color w:val="000000"/>
          <w:lang w:val="ru-RU"/>
        </w:rPr>
        <w:t>,</w:t>
      </w:r>
      <w:r w:rsidRPr="00916D0B">
        <w:rPr>
          <w:lang w:val="ru-RU"/>
        </w:rPr>
        <w:t xml:space="preserve"> в течение срока размещения ценных бумаг, но не позднее, чем за </w:t>
      </w:r>
      <w:r w:rsidR="00A90317" w:rsidRPr="00916D0B">
        <w:rPr>
          <w:lang w:val="ru-RU"/>
        </w:rPr>
        <w:t>3 (</w:t>
      </w:r>
      <w:r w:rsidRPr="00916D0B">
        <w:rPr>
          <w:lang w:val="ru-RU"/>
        </w:rPr>
        <w:t>три</w:t>
      </w:r>
      <w:r w:rsidR="00A90317" w:rsidRPr="00916D0B">
        <w:rPr>
          <w:lang w:val="ru-RU"/>
        </w:rPr>
        <w:t>)</w:t>
      </w:r>
      <w:r w:rsidRPr="00916D0B">
        <w:rPr>
          <w:lang w:val="ru-RU"/>
        </w:rPr>
        <w:t xml:space="preserve"> рабочих дня до истечения срока размещения ценных бумаг, установленного п. 8.2 настоящего Решения о дополнительном выпуске ценных бумаг. Моментом заключения Договора является дата его подписания обеими сторонами (Обществом и приобретателем). Договор может быть подписан представителем </w:t>
      </w:r>
      <w:r w:rsidR="004D2D5D" w:rsidRPr="00916D0B">
        <w:rPr>
          <w:lang w:val="ru-RU"/>
        </w:rPr>
        <w:t xml:space="preserve">потенциального </w:t>
      </w:r>
      <w:r w:rsidRPr="00916D0B">
        <w:rPr>
          <w:lang w:val="ru-RU"/>
        </w:rPr>
        <w:t xml:space="preserve">приобретателя (при наличии документа, подтверждающего полномочия представителя </w:t>
      </w:r>
      <w:r w:rsidR="004D2D5D" w:rsidRPr="00916D0B">
        <w:rPr>
          <w:lang w:val="ru-RU"/>
        </w:rPr>
        <w:t xml:space="preserve">потенциального </w:t>
      </w:r>
      <w:r w:rsidRPr="00916D0B">
        <w:rPr>
          <w:lang w:val="ru-RU"/>
        </w:rPr>
        <w:t xml:space="preserve">приобретателя). От лица Общества Договор </w:t>
      </w:r>
      <w:r w:rsidRPr="00916D0B">
        <w:rPr>
          <w:lang w:val="ru-RU"/>
        </w:rPr>
        <w:lastRenderedPageBreak/>
        <w:t xml:space="preserve">подписывает Генеральный директор. При подписании Договора </w:t>
      </w:r>
      <w:r w:rsidR="004D2D5D" w:rsidRPr="00916D0B">
        <w:rPr>
          <w:lang w:val="ru-RU"/>
        </w:rPr>
        <w:t xml:space="preserve">потенциальный </w:t>
      </w:r>
      <w:r w:rsidRPr="00916D0B">
        <w:rPr>
          <w:lang w:val="ru-RU"/>
        </w:rPr>
        <w:t xml:space="preserve">приобретатель (представитель </w:t>
      </w:r>
      <w:r w:rsidR="004D2D5D" w:rsidRPr="00916D0B">
        <w:rPr>
          <w:lang w:val="ru-RU"/>
        </w:rPr>
        <w:t xml:space="preserve">потенциального </w:t>
      </w:r>
      <w:r w:rsidRPr="00916D0B">
        <w:rPr>
          <w:lang w:val="ru-RU"/>
        </w:rPr>
        <w:t xml:space="preserve">приобретателя) обязан иметь при себе паспорт или иной документ удостоверяющий личность. </w:t>
      </w:r>
    </w:p>
    <w:p w:rsidR="00C54143" w:rsidRPr="00916D0B" w:rsidRDefault="00C54143" w:rsidP="00C54143">
      <w:pPr>
        <w:widowControl w:val="0"/>
        <w:tabs>
          <w:tab w:val="left" w:pos="180"/>
          <w:tab w:val="left" w:pos="900"/>
        </w:tabs>
        <w:adjustRightInd w:val="0"/>
        <w:ind w:left="900"/>
        <w:jc w:val="both"/>
        <w:rPr>
          <w:lang w:val="ru-RU"/>
        </w:rPr>
      </w:pPr>
      <w:r w:rsidRPr="00916D0B">
        <w:rPr>
          <w:lang w:val="ru-RU"/>
        </w:rPr>
        <w:t>Заключение Договоров посредством подачи и удовлетворения заявок не осуществляется.</w:t>
      </w:r>
    </w:p>
    <w:p w:rsidR="00C54143" w:rsidRPr="00916D0B" w:rsidRDefault="00C54143" w:rsidP="00C54143">
      <w:pPr>
        <w:widowControl w:val="0"/>
        <w:tabs>
          <w:tab w:val="left" w:pos="180"/>
          <w:tab w:val="left" w:pos="900"/>
        </w:tabs>
        <w:adjustRightInd w:val="0"/>
        <w:ind w:left="900"/>
        <w:jc w:val="both"/>
        <w:rPr>
          <w:lang w:val="ru-RU"/>
        </w:rPr>
      </w:pPr>
      <w:r w:rsidRPr="00916D0B">
        <w:rPr>
          <w:lang w:val="ru-RU"/>
        </w:rPr>
        <w:t>При размещении ценных бумаг преимущественное право приобретения ценных бумаг не предоставляется.</w:t>
      </w:r>
    </w:p>
    <w:p w:rsidR="00C54143" w:rsidRPr="00916D0B" w:rsidRDefault="00C54143" w:rsidP="00C54143">
      <w:pPr>
        <w:widowControl w:val="0"/>
        <w:tabs>
          <w:tab w:val="left" w:pos="180"/>
          <w:tab w:val="left" w:pos="900"/>
        </w:tabs>
        <w:adjustRightInd w:val="0"/>
        <w:ind w:left="900"/>
        <w:jc w:val="both"/>
        <w:rPr>
          <w:lang w:val="ru-RU"/>
        </w:rPr>
      </w:pPr>
      <w:r w:rsidRPr="00916D0B">
        <w:rPr>
          <w:lang w:val="ru-RU"/>
        </w:rPr>
        <w:t xml:space="preserve">Лицо, которому эмитент направляет передаточное распоряжение, являющееся основанием для внесения приходной записи по лицевому счету приобретателя – </w:t>
      </w:r>
      <w:r w:rsidR="004D2D5D" w:rsidRPr="00916D0B">
        <w:rPr>
          <w:lang w:val="ru-RU"/>
        </w:rPr>
        <w:t>Акционерное общество ВТБ Регистратор</w:t>
      </w:r>
      <w:r w:rsidRPr="00916D0B">
        <w:rPr>
          <w:lang w:val="ru-RU"/>
        </w:rPr>
        <w:t>.</w:t>
      </w:r>
    </w:p>
    <w:p w:rsidR="00C54143" w:rsidRPr="00916D0B" w:rsidRDefault="00C54143" w:rsidP="00C54143">
      <w:pPr>
        <w:widowControl w:val="0"/>
        <w:tabs>
          <w:tab w:val="left" w:pos="180"/>
          <w:tab w:val="left" w:pos="900"/>
        </w:tabs>
        <w:adjustRightInd w:val="0"/>
        <w:ind w:left="900"/>
        <w:jc w:val="both"/>
        <w:rPr>
          <w:lang w:val="ru-RU"/>
        </w:rPr>
      </w:pPr>
      <w:r w:rsidRPr="00916D0B">
        <w:rPr>
          <w:lang w:val="ru-RU"/>
        </w:rPr>
        <w:t>Условия выдачи передаточного распоряжения:</w:t>
      </w:r>
    </w:p>
    <w:p w:rsidR="00C54143" w:rsidRPr="00916D0B" w:rsidRDefault="00C54143" w:rsidP="00C54143">
      <w:pPr>
        <w:widowControl w:val="0"/>
        <w:tabs>
          <w:tab w:val="left" w:pos="180"/>
          <w:tab w:val="left" w:pos="900"/>
        </w:tabs>
        <w:adjustRightInd w:val="0"/>
        <w:ind w:left="900"/>
        <w:jc w:val="both"/>
        <w:rPr>
          <w:lang w:val="ru-RU"/>
        </w:rPr>
      </w:pPr>
      <w:r w:rsidRPr="00916D0B">
        <w:rPr>
          <w:lang w:val="ru-RU"/>
        </w:rPr>
        <w:t xml:space="preserve">Передаточное распоряжение направляется регистратору только после заключения Договора с </w:t>
      </w:r>
      <w:r w:rsidR="004D2D5D" w:rsidRPr="00916D0B">
        <w:rPr>
          <w:lang w:val="ru-RU"/>
        </w:rPr>
        <w:t xml:space="preserve">потенциальным </w:t>
      </w:r>
      <w:r w:rsidRPr="00916D0B">
        <w:rPr>
          <w:lang w:val="ru-RU"/>
        </w:rPr>
        <w:t xml:space="preserve">приобретателем и полной оплаты дополнительных акций, но не позднее, чем </w:t>
      </w:r>
      <w:r w:rsidR="00A90317" w:rsidRPr="00916D0B">
        <w:rPr>
          <w:lang w:val="ru-RU"/>
        </w:rPr>
        <w:t>за 3 (три)</w:t>
      </w:r>
      <w:r w:rsidR="005203AE">
        <w:rPr>
          <w:lang w:val="ru-RU"/>
        </w:rPr>
        <w:t xml:space="preserve"> </w:t>
      </w:r>
      <w:r w:rsidRPr="00916D0B">
        <w:rPr>
          <w:lang w:val="ru-RU"/>
        </w:rPr>
        <w:t>рабочих дня до окончания срока размещения, определенного п. 8.2 настоящего Решения о дополнительном выпуске ценных бумаг.</w:t>
      </w:r>
    </w:p>
    <w:p w:rsidR="00C54143" w:rsidRPr="00916D0B" w:rsidRDefault="00C54143" w:rsidP="00C54143">
      <w:pPr>
        <w:widowControl w:val="0"/>
        <w:tabs>
          <w:tab w:val="left" w:pos="180"/>
          <w:tab w:val="left" w:pos="900"/>
        </w:tabs>
        <w:adjustRightInd w:val="0"/>
        <w:ind w:left="900"/>
        <w:jc w:val="both"/>
        <w:rPr>
          <w:lang w:val="ru-RU"/>
        </w:rPr>
      </w:pPr>
      <w:r w:rsidRPr="00916D0B">
        <w:rPr>
          <w:lang w:val="ru-RU"/>
        </w:rPr>
        <w:t>Расходы, связанные с внесением приходных записей о зачислении размещаемых ценных бумаг на лицевые счета (счета депо) их первых владельцев (приобретателей), несет эмитент.</w:t>
      </w:r>
    </w:p>
    <w:p w:rsidR="00C54143" w:rsidRPr="00916D0B" w:rsidRDefault="00C54143" w:rsidP="00C54143">
      <w:pPr>
        <w:widowControl w:val="0"/>
        <w:tabs>
          <w:tab w:val="left" w:pos="180"/>
          <w:tab w:val="left" w:pos="900"/>
        </w:tabs>
        <w:adjustRightInd w:val="0"/>
        <w:ind w:left="900"/>
        <w:jc w:val="both"/>
        <w:rPr>
          <w:lang w:val="ru-RU"/>
        </w:rPr>
      </w:pPr>
      <w:r w:rsidRPr="00916D0B">
        <w:rPr>
          <w:lang w:val="ru-RU"/>
        </w:rPr>
        <w:t xml:space="preserve">Приходные записи по лицевому счету приобретателя должны быть внесены в течение </w:t>
      </w:r>
      <w:r w:rsidR="00A90317" w:rsidRPr="00916D0B">
        <w:rPr>
          <w:lang w:val="ru-RU"/>
        </w:rPr>
        <w:t xml:space="preserve">3 (трех) </w:t>
      </w:r>
      <w:r w:rsidRPr="00916D0B">
        <w:rPr>
          <w:lang w:val="ru-RU"/>
        </w:rPr>
        <w:t>рабочих дней с даты получения передаточного распоряжения. При этом зачисление ценных бумаг на лицевые счета в реестре владельцев именных ценных бумаг осуществляется только после их полной оплаты и не позднее последнего дня срока размещения ценных бумаг, установленного настоящим Решением о дополнительном выпуске ценных бумаг.</w:t>
      </w:r>
    </w:p>
    <w:p w:rsidR="00C54143" w:rsidRPr="00916D0B" w:rsidRDefault="00C54143" w:rsidP="00C54143">
      <w:pPr>
        <w:widowControl w:val="0"/>
        <w:tabs>
          <w:tab w:val="left" w:pos="180"/>
          <w:tab w:val="left" w:pos="900"/>
        </w:tabs>
        <w:adjustRightInd w:val="0"/>
        <w:ind w:left="900"/>
        <w:jc w:val="both"/>
        <w:rPr>
          <w:lang w:val="ru-RU"/>
        </w:rPr>
      </w:pPr>
      <w:r w:rsidRPr="00916D0B">
        <w:rPr>
          <w:lang w:val="ru-RU"/>
        </w:rPr>
        <w:t>Изменение или расторжение заключенного Договора осуществляется по соглашению сторон в случаях, установленных законодательством Российской Федерации. Порядок изменения и расторжения заключенного Договора, а также иные условия заключения Договора устанавливаются в Договоре.</w:t>
      </w:r>
    </w:p>
    <w:p w:rsidR="004D2D5D" w:rsidRPr="00916D0B" w:rsidRDefault="004D2D5D" w:rsidP="004D2D5D">
      <w:pPr>
        <w:widowControl w:val="0"/>
        <w:tabs>
          <w:tab w:val="left" w:pos="180"/>
          <w:tab w:val="num" w:pos="855"/>
          <w:tab w:val="num" w:pos="900"/>
          <w:tab w:val="left" w:pos="1260"/>
        </w:tabs>
        <w:autoSpaceDE w:val="0"/>
        <w:autoSpaceDN w:val="0"/>
        <w:adjustRightInd w:val="0"/>
        <w:ind w:left="900"/>
        <w:jc w:val="both"/>
        <w:rPr>
          <w:lang w:val="ru-RU"/>
        </w:rPr>
      </w:pPr>
      <w:r w:rsidRPr="00916D0B">
        <w:rPr>
          <w:lang w:val="ru-RU"/>
        </w:rPr>
        <w:t>Ценные бумаги посредством закрытой подписки только среди всех акционеров акционерного общества - эмитента с предоставлением им возможности приобретения целого числа размещаемых ценных бумаг, пропорционального количеству принадлежащих им акций соответствующей категории, не размещаются.</w:t>
      </w:r>
    </w:p>
    <w:p w:rsidR="004D2D5D" w:rsidRPr="00916D0B" w:rsidRDefault="004D2D5D" w:rsidP="004D2D5D">
      <w:pPr>
        <w:widowControl w:val="0"/>
        <w:tabs>
          <w:tab w:val="left" w:pos="180"/>
          <w:tab w:val="num" w:pos="855"/>
          <w:tab w:val="num" w:pos="900"/>
          <w:tab w:val="left" w:pos="1260"/>
        </w:tabs>
        <w:autoSpaceDE w:val="0"/>
        <w:autoSpaceDN w:val="0"/>
        <w:adjustRightInd w:val="0"/>
        <w:ind w:left="900"/>
        <w:jc w:val="both"/>
        <w:rPr>
          <w:lang w:val="ru-RU"/>
        </w:rPr>
      </w:pPr>
      <w:r w:rsidRPr="00916D0B">
        <w:rPr>
          <w:lang w:val="ru-RU"/>
        </w:rPr>
        <w:t>Ценные бумаги посредством закрытой подписки в несколько этапов, условия размещения по каждому из которых не совпадают (различаются), не размещаются.</w:t>
      </w:r>
    </w:p>
    <w:p w:rsidR="004D2D5D" w:rsidRPr="00916D0B" w:rsidRDefault="004D2D5D" w:rsidP="004D2D5D">
      <w:pPr>
        <w:widowControl w:val="0"/>
        <w:tabs>
          <w:tab w:val="left" w:pos="180"/>
          <w:tab w:val="num" w:pos="855"/>
          <w:tab w:val="num" w:pos="900"/>
          <w:tab w:val="left" w:pos="1260"/>
        </w:tabs>
        <w:autoSpaceDE w:val="0"/>
        <w:autoSpaceDN w:val="0"/>
        <w:adjustRightInd w:val="0"/>
        <w:ind w:left="900"/>
        <w:jc w:val="both"/>
        <w:rPr>
          <w:lang w:val="ru-RU"/>
        </w:rPr>
      </w:pPr>
      <w:r w:rsidRPr="00916D0B">
        <w:rPr>
          <w:lang w:val="ru-RU"/>
        </w:rPr>
        <w:t>Ценные бумаги не размещаются посредством подписки путем проведения торгов.</w:t>
      </w:r>
    </w:p>
    <w:p w:rsidR="004D2D5D" w:rsidRPr="00916D0B" w:rsidRDefault="004D2D5D" w:rsidP="004D2D5D">
      <w:pPr>
        <w:widowControl w:val="0"/>
        <w:tabs>
          <w:tab w:val="left" w:pos="180"/>
          <w:tab w:val="num" w:pos="855"/>
          <w:tab w:val="num" w:pos="900"/>
          <w:tab w:val="left" w:pos="1260"/>
        </w:tabs>
        <w:autoSpaceDE w:val="0"/>
        <w:autoSpaceDN w:val="0"/>
        <w:adjustRightInd w:val="0"/>
        <w:ind w:left="900"/>
        <w:jc w:val="both"/>
        <w:rPr>
          <w:lang w:val="ru-RU"/>
        </w:rPr>
      </w:pPr>
      <w:r w:rsidRPr="00916D0B">
        <w:rPr>
          <w:lang w:val="ru-RU"/>
        </w:rPr>
        <w:t>Эмитент и (или) уполномоченное им лицо в процессе размещения ценных бумаг не намереваются заключать предварительные договоры, содержащие обязанность в будущем  заключить основной договор, направленный на отчуждение размещаемых ценных бумаг первому владельцу, или собирать предварительные заявки на приобретение размещаемых ценных бумаг.</w:t>
      </w:r>
    </w:p>
    <w:p w:rsidR="004D2D5D" w:rsidRPr="00916D0B" w:rsidRDefault="004D2D5D" w:rsidP="004D2D5D">
      <w:pPr>
        <w:widowControl w:val="0"/>
        <w:tabs>
          <w:tab w:val="left" w:pos="180"/>
          <w:tab w:val="num" w:pos="855"/>
          <w:tab w:val="num" w:pos="900"/>
          <w:tab w:val="left" w:pos="1260"/>
        </w:tabs>
        <w:autoSpaceDE w:val="0"/>
        <w:autoSpaceDN w:val="0"/>
        <w:adjustRightInd w:val="0"/>
        <w:ind w:left="900"/>
        <w:jc w:val="both"/>
        <w:rPr>
          <w:lang w:val="ru-RU"/>
        </w:rPr>
      </w:pPr>
      <w:r w:rsidRPr="00916D0B">
        <w:rPr>
          <w:lang w:val="ru-RU"/>
        </w:rPr>
        <w:t>Размещение ценных бумаг эмитентом с привлечением брокеров, оказывающих эмитенту услуги по размещению и (или) по организации размещения ценных бумаг не осуществляется.</w:t>
      </w:r>
    </w:p>
    <w:p w:rsidR="004D2D5D" w:rsidRPr="00916D0B" w:rsidRDefault="004D2D5D" w:rsidP="004D2D5D">
      <w:pPr>
        <w:widowControl w:val="0"/>
        <w:tabs>
          <w:tab w:val="left" w:pos="180"/>
          <w:tab w:val="num" w:pos="855"/>
          <w:tab w:val="num" w:pos="900"/>
          <w:tab w:val="left" w:pos="1260"/>
        </w:tabs>
        <w:autoSpaceDE w:val="0"/>
        <w:autoSpaceDN w:val="0"/>
        <w:adjustRightInd w:val="0"/>
        <w:ind w:left="900"/>
        <w:jc w:val="both"/>
        <w:rPr>
          <w:lang w:val="ru-RU"/>
        </w:rPr>
      </w:pPr>
      <w:r w:rsidRPr="00916D0B">
        <w:rPr>
          <w:lang w:val="ru-RU"/>
        </w:rPr>
        <w:t>Размещение ценных бумаг не предполагается осуществлять за пределами Российской Федерации.</w:t>
      </w:r>
    </w:p>
    <w:p w:rsidR="004D2D5D" w:rsidRPr="00916D0B" w:rsidRDefault="004D2D5D" w:rsidP="004D2D5D">
      <w:pPr>
        <w:widowControl w:val="0"/>
        <w:tabs>
          <w:tab w:val="left" w:pos="180"/>
          <w:tab w:val="num" w:pos="855"/>
          <w:tab w:val="num" w:pos="900"/>
          <w:tab w:val="left" w:pos="1260"/>
        </w:tabs>
        <w:autoSpaceDE w:val="0"/>
        <w:autoSpaceDN w:val="0"/>
        <w:adjustRightInd w:val="0"/>
        <w:ind w:left="900"/>
        <w:jc w:val="both"/>
        <w:rPr>
          <w:lang w:val="ru-RU"/>
        </w:rPr>
      </w:pPr>
      <w:r w:rsidRPr="00916D0B">
        <w:rPr>
          <w:lang w:val="ru-RU"/>
        </w:rPr>
        <w:t xml:space="preserve">Одновременно с размещением ценных бумаг предложить к приобретению, в том числе за пределами Российской Федерации посредством размещения соответствующих иностранных ценных бумаг, ранее размещенные (находящиеся в обращении) ценные бумаги эмитента того же вида, категории (типа) не </w:t>
      </w:r>
      <w:r w:rsidRPr="00916D0B">
        <w:rPr>
          <w:lang w:val="ru-RU"/>
        </w:rPr>
        <w:lastRenderedPageBreak/>
        <w:t xml:space="preserve">планируется.   </w:t>
      </w:r>
    </w:p>
    <w:p w:rsidR="004D2D5D" w:rsidRPr="00916D0B" w:rsidRDefault="004D2D5D" w:rsidP="004D2D5D">
      <w:pPr>
        <w:widowControl w:val="0"/>
        <w:tabs>
          <w:tab w:val="left" w:pos="180"/>
          <w:tab w:val="num" w:pos="855"/>
          <w:tab w:val="num" w:pos="900"/>
          <w:tab w:val="left" w:pos="1260"/>
        </w:tabs>
        <w:autoSpaceDE w:val="0"/>
        <w:autoSpaceDN w:val="0"/>
        <w:adjustRightInd w:val="0"/>
        <w:ind w:left="900"/>
        <w:jc w:val="both"/>
        <w:rPr>
          <w:lang w:val="ru-RU"/>
        </w:rPr>
      </w:pPr>
      <w:r w:rsidRPr="00916D0B">
        <w:rPr>
          <w:lang w:val="ru-RU"/>
        </w:rPr>
        <w:t>Эмитент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не является хозяйственным обществом, имеющим стратегическое значение для обеспечения обороны страны и безопасности государства.</w:t>
      </w:r>
    </w:p>
    <w:p w:rsidR="00C54143" w:rsidRPr="00916D0B" w:rsidRDefault="004D2D5D" w:rsidP="004D2D5D">
      <w:pPr>
        <w:widowControl w:val="0"/>
        <w:tabs>
          <w:tab w:val="left" w:pos="180"/>
          <w:tab w:val="left" w:pos="900"/>
        </w:tabs>
        <w:adjustRightInd w:val="0"/>
        <w:ind w:left="900"/>
        <w:jc w:val="both"/>
        <w:rPr>
          <w:lang w:val="ru-RU"/>
        </w:rPr>
      </w:pPr>
      <w:r w:rsidRPr="00916D0B">
        <w:rPr>
          <w:lang w:val="ru-RU"/>
        </w:rPr>
        <w:t>Заключение договоров, направленных на отчуждение ценных бумаг эмитента первым владельцам в ходе их размещения, не требует предварительного согласования указанных договоров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845B28" w:rsidRPr="00916D0B" w:rsidRDefault="00845B28" w:rsidP="008D0056">
      <w:pPr>
        <w:widowControl w:val="0"/>
        <w:numPr>
          <w:ilvl w:val="1"/>
          <w:numId w:val="1"/>
        </w:numPr>
        <w:tabs>
          <w:tab w:val="left" w:pos="180"/>
          <w:tab w:val="left" w:pos="360"/>
          <w:tab w:val="left" w:pos="900"/>
          <w:tab w:val="num" w:pos="1980"/>
        </w:tabs>
        <w:autoSpaceDE w:val="0"/>
        <w:autoSpaceDN w:val="0"/>
        <w:adjustRightInd w:val="0"/>
        <w:ind w:left="900" w:hanging="540"/>
        <w:jc w:val="both"/>
        <w:rPr>
          <w:lang w:val="ru-RU"/>
        </w:rPr>
      </w:pPr>
      <w:r w:rsidRPr="00916D0B">
        <w:rPr>
          <w:lang w:val="ru-RU"/>
        </w:rPr>
        <w:t>Цена или порядок определения цены размещения ценных бумаг:</w:t>
      </w:r>
    </w:p>
    <w:p w:rsidR="00832C27" w:rsidRPr="00916D0B" w:rsidRDefault="00832C27" w:rsidP="00845B28">
      <w:pPr>
        <w:widowControl w:val="0"/>
        <w:tabs>
          <w:tab w:val="left" w:pos="180"/>
          <w:tab w:val="left" w:pos="360"/>
          <w:tab w:val="left" w:pos="900"/>
          <w:tab w:val="num" w:pos="1980"/>
        </w:tabs>
        <w:autoSpaceDE w:val="0"/>
        <w:autoSpaceDN w:val="0"/>
        <w:adjustRightInd w:val="0"/>
        <w:ind w:left="900"/>
        <w:jc w:val="both"/>
        <w:rPr>
          <w:lang w:val="ru-RU"/>
        </w:rPr>
      </w:pPr>
      <w:r w:rsidRPr="00916D0B">
        <w:rPr>
          <w:color w:val="000000"/>
          <w:lang w:val="ru-RU"/>
        </w:rPr>
        <w:t xml:space="preserve">Цена размещения  ценных бумаг – </w:t>
      </w:r>
      <w:r w:rsidR="004D2D5D" w:rsidRPr="00916D0B">
        <w:rPr>
          <w:color w:val="000000"/>
          <w:lang w:val="ru-RU"/>
        </w:rPr>
        <w:t>1 рубль.</w:t>
      </w:r>
    </w:p>
    <w:p w:rsidR="00832C27" w:rsidRPr="00916D0B" w:rsidRDefault="00832C27" w:rsidP="008D0056">
      <w:pPr>
        <w:widowControl w:val="0"/>
        <w:tabs>
          <w:tab w:val="left" w:pos="180"/>
          <w:tab w:val="left" w:pos="360"/>
          <w:tab w:val="left" w:pos="900"/>
          <w:tab w:val="num" w:pos="1980"/>
        </w:tabs>
        <w:autoSpaceDE w:val="0"/>
        <w:autoSpaceDN w:val="0"/>
        <w:adjustRightInd w:val="0"/>
        <w:ind w:left="900" w:hanging="540"/>
        <w:jc w:val="both"/>
        <w:rPr>
          <w:lang w:val="ru-RU"/>
        </w:rPr>
      </w:pPr>
      <w:r w:rsidRPr="00916D0B">
        <w:rPr>
          <w:lang w:val="ru-RU"/>
        </w:rPr>
        <w:tab/>
        <w:t xml:space="preserve">Цена размещения ценных бумаг лицам, имеющим преимущественное право приобретения – </w:t>
      </w:r>
      <w:r w:rsidR="00511C36" w:rsidRPr="00916D0B">
        <w:rPr>
          <w:color w:val="000000"/>
          <w:lang w:val="ru-RU"/>
        </w:rPr>
        <w:t>информация не указывается (преимущественное право не возникает)</w:t>
      </w:r>
      <w:r w:rsidR="00EC10BE" w:rsidRPr="00916D0B">
        <w:rPr>
          <w:color w:val="000000"/>
          <w:lang w:val="ru-RU"/>
        </w:rPr>
        <w:t>.</w:t>
      </w:r>
    </w:p>
    <w:p w:rsidR="00511C36" w:rsidRPr="00916D0B" w:rsidRDefault="00832C27" w:rsidP="00511C36">
      <w:pPr>
        <w:widowControl w:val="0"/>
        <w:numPr>
          <w:ilvl w:val="1"/>
          <w:numId w:val="1"/>
        </w:numPr>
        <w:tabs>
          <w:tab w:val="left" w:pos="180"/>
          <w:tab w:val="left" w:pos="360"/>
          <w:tab w:val="left" w:pos="900"/>
          <w:tab w:val="num" w:pos="1980"/>
        </w:tabs>
        <w:autoSpaceDE w:val="0"/>
        <w:autoSpaceDN w:val="0"/>
        <w:adjustRightInd w:val="0"/>
        <w:ind w:left="900" w:hanging="540"/>
        <w:jc w:val="both"/>
        <w:rPr>
          <w:lang w:val="ru-RU"/>
        </w:rPr>
      </w:pPr>
      <w:r w:rsidRPr="00916D0B">
        <w:rPr>
          <w:lang w:val="ru-RU"/>
        </w:rPr>
        <w:t>Порядок осуществления преимущественного права приобретения размещаемых ценных бумаг</w:t>
      </w:r>
      <w:r w:rsidR="002071BE" w:rsidRPr="00916D0B">
        <w:rPr>
          <w:lang w:val="ru-RU"/>
        </w:rPr>
        <w:t>:</w:t>
      </w:r>
      <w:r w:rsidR="00511C36" w:rsidRPr="00916D0B">
        <w:rPr>
          <w:lang w:val="ru-RU"/>
        </w:rPr>
        <w:t xml:space="preserve"> информация не указывается (преимущественное право не возникает).</w:t>
      </w:r>
    </w:p>
    <w:p w:rsidR="00451C9D" w:rsidRDefault="00832C27" w:rsidP="00451C9D">
      <w:pPr>
        <w:widowControl w:val="0"/>
        <w:numPr>
          <w:ilvl w:val="1"/>
          <w:numId w:val="1"/>
        </w:numPr>
        <w:tabs>
          <w:tab w:val="clear" w:pos="495"/>
          <w:tab w:val="left" w:pos="180"/>
          <w:tab w:val="left" w:pos="360"/>
          <w:tab w:val="num" w:pos="900"/>
          <w:tab w:val="num" w:pos="1980"/>
        </w:tabs>
        <w:autoSpaceDE w:val="0"/>
        <w:autoSpaceDN w:val="0"/>
        <w:adjustRightInd w:val="0"/>
        <w:ind w:left="900" w:hanging="540"/>
        <w:jc w:val="both"/>
        <w:rPr>
          <w:color w:val="000000"/>
          <w:lang w:val="ru-RU"/>
        </w:rPr>
      </w:pPr>
      <w:r w:rsidRPr="00916D0B">
        <w:rPr>
          <w:color w:val="000000"/>
          <w:lang w:val="ru-RU"/>
        </w:rPr>
        <w:t>Условия и порядок оплаты ценных бумаг:</w:t>
      </w:r>
    </w:p>
    <w:p w:rsidR="00496D26" w:rsidRDefault="00496D26" w:rsidP="00496D26">
      <w:pPr>
        <w:widowControl w:val="0"/>
        <w:tabs>
          <w:tab w:val="left" w:pos="180"/>
          <w:tab w:val="left" w:pos="360"/>
          <w:tab w:val="num" w:pos="1980"/>
        </w:tabs>
        <w:autoSpaceDE w:val="0"/>
        <w:autoSpaceDN w:val="0"/>
        <w:adjustRightInd w:val="0"/>
        <w:ind w:left="900"/>
        <w:jc w:val="both"/>
        <w:rPr>
          <w:u w:val="single"/>
          <w:lang w:val="ru-RU"/>
        </w:rPr>
      </w:pPr>
      <w:r>
        <w:rPr>
          <w:u w:val="single"/>
          <w:lang w:val="ru-RU"/>
        </w:rPr>
        <w:t xml:space="preserve">Условия и порядок оплаты ценных бумаг: </w:t>
      </w:r>
    </w:p>
    <w:p w:rsidR="00CA642B" w:rsidRDefault="00CA642B" w:rsidP="00496D26">
      <w:pPr>
        <w:widowControl w:val="0"/>
        <w:tabs>
          <w:tab w:val="left" w:pos="180"/>
          <w:tab w:val="left" w:pos="360"/>
          <w:tab w:val="num" w:pos="1980"/>
        </w:tabs>
        <w:autoSpaceDE w:val="0"/>
        <w:autoSpaceDN w:val="0"/>
        <w:adjustRightInd w:val="0"/>
        <w:ind w:left="900"/>
        <w:jc w:val="both"/>
        <w:rPr>
          <w:u w:val="single"/>
          <w:lang w:val="ru-RU"/>
        </w:rPr>
      </w:pPr>
      <w:r w:rsidRPr="00FE43F9">
        <w:rPr>
          <w:lang w:val="ru-RU"/>
        </w:rPr>
        <w:t>Ценные бумаги дополнительного выпуска оплачиваются</w:t>
      </w:r>
      <w:r>
        <w:rPr>
          <w:lang w:val="ru-RU"/>
        </w:rPr>
        <w:t xml:space="preserve"> потенциальными приобретателями неденежными средствами путем внесения</w:t>
      </w:r>
      <w:r w:rsidR="00D41B46">
        <w:rPr>
          <w:lang w:val="ru-RU"/>
        </w:rPr>
        <w:t>, принадлежащих им на праве собственности,</w:t>
      </w:r>
      <w:r>
        <w:rPr>
          <w:lang w:val="ru-RU"/>
        </w:rPr>
        <w:t xml:space="preserve"> </w:t>
      </w:r>
      <w:r w:rsidR="00D41B46" w:rsidRPr="004D5925">
        <w:rPr>
          <w:lang w:val="ru-RU"/>
        </w:rPr>
        <w:t>дол</w:t>
      </w:r>
      <w:r w:rsidR="00D41B46">
        <w:rPr>
          <w:lang w:val="ru-RU"/>
        </w:rPr>
        <w:t>ей</w:t>
      </w:r>
      <w:r w:rsidR="00D41B46" w:rsidRPr="004D5925">
        <w:rPr>
          <w:lang w:val="ru-RU"/>
        </w:rPr>
        <w:t xml:space="preserve"> в уставном капитале Общества с ограниченной ответственностью «Инженерный центр «Европейская Электротехника» </w:t>
      </w:r>
      <w:r w:rsidR="00BF76CF">
        <w:rPr>
          <w:lang w:val="ru-RU"/>
        </w:rPr>
        <w:t xml:space="preserve">             </w:t>
      </w:r>
      <w:r w:rsidR="00D41B46" w:rsidRPr="004D5925">
        <w:rPr>
          <w:lang w:val="ru-RU"/>
        </w:rPr>
        <w:t>(ОГРН 1087746603340, ИНН 7731593655)</w:t>
      </w:r>
      <w:r w:rsidR="00D41B46">
        <w:rPr>
          <w:lang w:val="ru-RU"/>
        </w:rPr>
        <w:t>.</w:t>
      </w:r>
    </w:p>
    <w:p w:rsidR="00563973" w:rsidRPr="00451C9D" w:rsidRDefault="00563973" w:rsidP="00563973">
      <w:pPr>
        <w:widowControl w:val="0"/>
        <w:tabs>
          <w:tab w:val="left" w:pos="180"/>
          <w:tab w:val="left" w:pos="360"/>
          <w:tab w:val="num" w:pos="1980"/>
        </w:tabs>
        <w:autoSpaceDE w:val="0"/>
        <w:autoSpaceDN w:val="0"/>
        <w:adjustRightInd w:val="0"/>
        <w:ind w:left="900"/>
        <w:jc w:val="both"/>
        <w:rPr>
          <w:color w:val="000000"/>
          <w:u w:val="single"/>
          <w:lang w:val="ru-RU"/>
        </w:rPr>
      </w:pPr>
      <w:r w:rsidRPr="00451C9D">
        <w:rPr>
          <w:color w:val="000000"/>
          <w:u w:val="single"/>
          <w:lang w:val="ru-RU"/>
        </w:rPr>
        <w:t>Срок оплаты:</w:t>
      </w:r>
    </w:p>
    <w:p w:rsidR="00563973" w:rsidRPr="00916D0B" w:rsidRDefault="00563973" w:rsidP="00563973">
      <w:pPr>
        <w:widowControl w:val="0"/>
        <w:tabs>
          <w:tab w:val="left" w:pos="180"/>
          <w:tab w:val="left" w:pos="360"/>
          <w:tab w:val="num" w:pos="1980"/>
        </w:tabs>
        <w:autoSpaceDE w:val="0"/>
        <w:autoSpaceDN w:val="0"/>
        <w:adjustRightInd w:val="0"/>
        <w:ind w:left="900"/>
        <w:jc w:val="both"/>
        <w:rPr>
          <w:color w:val="000000"/>
          <w:u w:val="single"/>
          <w:lang w:val="ru-RU"/>
        </w:rPr>
      </w:pPr>
      <w:r w:rsidRPr="00FE43F9">
        <w:rPr>
          <w:lang w:val="ru-RU"/>
        </w:rPr>
        <w:t xml:space="preserve">Ценные бумаги дополнительного выпуска оплачиваются после заключения </w:t>
      </w:r>
      <w:r w:rsidRPr="00916D0B">
        <w:rPr>
          <w:lang w:val="ru-RU"/>
        </w:rPr>
        <w:t>Договор</w:t>
      </w:r>
      <w:r>
        <w:rPr>
          <w:lang w:val="ru-RU"/>
        </w:rPr>
        <w:t>а</w:t>
      </w:r>
      <w:r w:rsidRPr="00916D0B">
        <w:rPr>
          <w:lang w:val="ru-RU"/>
        </w:rPr>
        <w:t>, направленн</w:t>
      </w:r>
      <w:r>
        <w:rPr>
          <w:lang w:val="ru-RU"/>
        </w:rPr>
        <w:t>ого</w:t>
      </w:r>
      <w:r w:rsidRPr="00916D0B">
        <w:rPr>
          <w:lang w:val="ru-RU"/>
        </w:rPr>
        <w:t xml:space="preserve"> на приобретение размещаемых ценных бумаг</w:t>
      </w:r>
      <w:r w:rsidRPr="00FE43F9">
        <w:rPr>
          <w:lang w:val="ru-RU"/>
        </w:rPr>
        <w:t>, но не позднее, чем за 3 (три) рабочих дня до истечения срока размещения ценных бумаг, установленного п.8.2 настоящего Решения о дополнительном выпуске ценных бумаг.</w:t>
      </w:r>
    </w:p>
    <w:p w:rsidR="00451C9D" w:rsidRDefault="00451C9D" w:rsidP="00451C9D">
      <w:pPr>
        <w:widowControl w:val="0"/>
        <w:tabs>
          <w:tab w:val="left" w:pos="180"/>
          <w:tab w:val="left" w:pos="360"/>
          <w:tab w:val="num" w:pos="1980"/>
        </w:tabs>
        <w:autoSpaceDE w:val="0"/>
        <w:autoSpaceDN w:val="0"/>
        <w:adjustRightInd w:val="0"/>
        <w:ind w:left="900"/>
        <w:jc w:val="both"/>
        <w:rPr>
          <w:u w:val="single"/>
          <w:lang w:val="ru-RU"/>
        </w:rPr>
      </w:pPr>
      <w:r w:rsidRPr="00451C9D">
        <w:rPr>
          <w:u w:val="single"/>
          <w:lang w:val="ru-RU"/>
        </w:rPr>
        <w:t>Оплата денежными средствами не предусмотрена.</w:t>
      </w:r>
    </w:p>
    <w:p w:rsidR="00451C9D" w:rsidRPr="00451C9D" w:rsidRDefault="00451C9D" w:rsidP="00451C9D">
      <w:pPr>
        <w:widowControl w:val="0"/>
        <w:tabs>
          <w:tab w:val="left" w:pos="180"/>
          <w:tab w:val="left" w:pos="360"/>
          <w:tab w:val="num" w:pos="1980"/>
        </w:tabs>
        <w:autoSpaceDE w:val="0"/>
        <w:autoSpaceDN w:val="0"/>
        <w:adjustRightInd w:val="0"/>
        <w:ind w:left="900"/>
        <w:jc w:val="both"/>
        <w:rPr>
          <w:color w:val="000000"/>
          <w:lang w:val="ru-RU"/>
        </w:rPr>
      </w:pPr>
      <w:r w:rsidRPr="00451C9D">
        <w:rPr>
          <w:u w:val="single"/>
          <w:lang w:val="ru-RU"/>
        </w:rPr>
        <w:t>Предусмотрена оплата неденежными средствами.</w:t>
      </w:r>
    </w:p>
    <w:p w:rsidR="00695F2F" w:rsidRPr="00916D0B" w:rsidRDefault="00695F2F" w:rsidP="00695F2F">
      <w:pPr>
        <w:widowControl w:val="0"/>
        <w:tabs>
          <w:tab w:val="left" w:pos="180"/>
          <w:tab w:val="left" w:pos="360"/>
        </w:tabs>
        <w:autoSpaceDE w:val="0"/>
        <w:autoSpaceDN w:val="0"/>
        <w:adjustRightInd w:val="0"/>
        <w:ind w:left="900"/>
        <w:jc w:val="both"/>
        <w:rPr>
          <w:u w:val="single"/>
          <w:lang w:val="ru-RU"/>
        </w:rPr>
      </w:pPr>
      <w:r w:rsidRPr="00916D0B">
        <w:rPr>
          <w:u w:val="single"/>
          <w:lang w:val="ru-RU"/>
        </w:rPr>
        <w:t>Имущество, которым могут оплачиваться ценные бумаги дополнительного выпуска:</w:t>
      </w:r>
    </w:p>
    <w:p w:rsidR="000E5D53" w:rsidRDefault="00695F2F" w:rsidP="00E9009E">
      <w:pPr>
        <w:widowControl w:val="0"/>
        <w:tabs>
          <w:tab w:val="left" w:pos="180"/>
          <w:tab w:val="left" w:pos="360"/>
        </w:tabs>
        <w:autoSpaceDE w:val="0"/>
        <w:autoSpaceDN w:val="0"/>
        <w:adjustRightInd w:val="0"/>
        <w:ind w:left="900"/>
        <w:jc w:val="both"/>
        <w:rPr>
          <w:lang w:val="ru-RU"/>
        </w:rPr>
      </w:pPr>
      <w:r w:rsidRPr="00916D0B">
        <w:rPr>
          <w:lang w:val="ru-RU"/>
        </w:rPr>
        <w:t>-</w:t>
      </w:r>
      <w:r w:rsidR="002D5B4E">
        <w:rPr>
          <w:lang w:val="ru-RU"/>
        </w:rPr>
        <w:t>доли</w:t>
      </w:r>
      <w:r w:rsidR="000E5D53" w:rsidRPr="004D5925">
        <w:rPr>
          <w:lang w:val="ru-RU"/>
        </w:rPr>
        <w:t xml:space="preserve"> в уставном капитале Общества с ограниченной ответственностью «Инженерный центр «Европейская Электротехника» (ОГРН 1087746603340, ИНН 7731593655), принадлежащ</w:t>
      </w:r>
      <w:r w:rsidR="002D5B4E">
        <w:rPr>
          <w:lang w:val="ru-RU"/>
        </w:rPr>
        <w:t>ие</w:t>
      </w:r>
      <w:r w:rsidR="000E5D53" w:rsidRPr="004D5925">
        <w:rPr>
          <w:lang w:val="ru-RU"/>
        </w:rPr>
        <w:t xml:space="preserve"> на праве собственности</w:t>
      </w:r>
      <w:r w:rsidR="000E5D53">
        <w:rPr>
          <w:lang w:val="ru-RU"/>
        </w:rPr>
        <w:t xml:space="preserve"> п</w:t>
      </w:r>
      <w:r w:rsidR="000E5D53" w:rsidRPr="004D5925">
        <w:rPr>
          <w:lang w:val="ru-RU"/>
        </w:rPr>
        <w:t>отенциальн</w:t>
      </w:r>
      <w:r w:rsidR="002D5B4E">
        <w:rPr>
          <w:lang w:val="ru-RU"/>
        </w:rPr>
        <w:t>ым</w:t>
      </w:r>
      <w:r w:rsidR="000E5D53" w:rsidRPr="004D5925">
        <w:rPr>
          <w:lang w:val="ru-RU"/>
        </w:rPr>
        <w:t xml:space="preserve"> приобретател</w:t>
      </w:r>
      <w:r w:rsidR="002D5B4E">
        <w:rPr>
          <w:lang w:val="ru-RU"/>
        </w:rPr>
        <w:t>ям.</w:t>
      </w:r>
    </w:p>
    <w:p w:rsidR="00FB418C" w:rsidRDefault="00FB418C" w:rsidP="00FB418C">
      <w:pPr>
        <w:widowControl w:val="0"/>
        <w:tabs>
          <w:tab w:val="left" w:pos="180"/>
          <w:tab w:val="left" w:pos="360"/>
          <w:tab w:val="num" w:pos="1980"/>
        </w:tabs>
        <w:autoSpaceDE w:val="0"/>
        <w:autoSpaceDN w:val="0"/>
        <w:adjustRightInd w:val="0"/>
        <w:ind w:left="900"/>
        <w:jc w:val="both"/>
        <w:rPr>
          <w:color w:val="000000"/>
          <w:u w:val="single"/>
          <w:lang w:val="ru-RU"/>
        </w:rPr>
      </w:pPr>
      <w:r w:rsidRPr="00916D0B">
        <w:rPr>
          <w:color w:val="000000"/>
          <w:u w:val="single"/>
          <w:lang w:val="ru-RU"/>
        </w:rPr>
        <w:t>Условия оплаты</w:t>
      </w:r>
      <w:r w:rsidR="00695F2F" w:rsidRPr="00916D0B">
        <w:rPr>
          <w:color w:val="000000"/>
          <w:u w:val="single"/>
          <w:lang w:val="ru-RU"/>
        </w:rPr>
        <w:t>, включая документы оформляемые при такой оплате</w:t>
      </w:r>
      <w:r w:rsidRPr="00916D0B">
        <w:rPr>
          <w:color w:val="000000"/>
          <w:u w:val="single"/>
          <w:lang w:val="ru-RU"/>
        </w:rPr>
        <w:t>:</w:t>
      </w:r>
    </w:p>
    <w:p w:rsidR="002D5B4E" w:rsidRDefault="002D5B4E" w:rsidP="002D5B4E">
      <w:pPr>
        <w:widowControl w:val="0"/>
        <w:tabs>
          <w:tab w:val="left" w:pos="180"/>
          <w:tab w:val="left" w:pos="360"/>
          <w:tab w:val="num" w:pos="1980"/>
        </w:tabs>
        <w:autoSpaceDE w:val="0"/>
        <w:autoSpaceDN w:val="0"/>
        <w:adjustRightInd w:val="0"/>
        <w:ind w:left="900"/>
        <w:jc w:val="both"/>
        <w:rPr>
          <w:color w:val="000000"/>
          <w:u w:val="single"/>
          <w:lang w:val="ru-RU"/>
        </w:rPr>
      </w:pPr>
      <w:r>
        <w:rPr>
          <w:lang w:val="ru-RU"/>
        </w:rPr>
        <w:t>Д</w:t>
      </w:r>
      <w:r w:rsidRPr="00916D0B">
        <w:rPr>
          <w:lang w:val="ru-RU"/>
        </w:rPr>
        <w:t>оли в уставном капитале Общества с ограниченной ответственностью «Инженерный центр «Европейская Электротехника», вносим</w:t>
      </w:r>
      <w:r>
        <w:rPr>
          <w:lang w:val="ru-RU"/>
        </w:rPr>
        <w:t>ые</w:t>
      </w:r>
      <w:r w:rsidRPr="00916D0B">
        <w:rPr>
          <w:lang w:val="ru-RU"/>
        </w:rPr>
        <w:t xml:space="preserve"> потенциальным</w:t>
      </w:r>
      <w:r>
        <w:rPr>
          <w:lang w:val="ru-RU"/>
        </w:rPr>
        <w:t>и</w:t>
      </w:r>
      <w:r w:rsidRPr="00916D0B">
        <w:rPr>
          <w:lang w:val="ru-RU"/>
        </w:rPr>
        <w:t xml:space="preserve"> приобретател</w:t>
      </w:r>
      <w:r>
        <w:rPr>
          <w:lang w:val="ru-RU"/>
        </w:rPr>
        <w:t>ями</w:t>
      </w:r>
      <w:r w:rsidRPr="00916D0B">
        <w:rPr>
          <w:lang w:val="ru-RU"/>
        </w:rPr>
        <w:t xml:space="preserve"> в качестве оплаты</w:t>
      </w:r>
      <w:r>
        <w:rPr>
          <w:lang w:val="ru-RU"/>
        </w:rPr>
        <w:t xml:space="preserve"> ценных бумаг дополнительного выпуска</w:t>
      </w:r>
      <w:r w:rsidRPr="00916D0B">
        <w:rPr>
          <w:lang w:val="ru-RU"/>
        </w:rPr>
        <w:t xml:space="preserve">, передаются </w:t>
      </w:r>
      <w:r w:rsidR="00841CDD" w:rsidRPr="00916D0B">
        <w:rPr>
          <w:lang w:val="ru-RU"/>
        </w:rPr>
        <w:t>потенциальным</w:t>
      </w:r>
      <w:r w:rsidR="00841CDD">
        <w:rPr>
          <w:lang w:val="ru-RU"/>
        </w:rPr>
        <w:t>и</w:t>
      </w:r>
      <w:r w:rsidR="00841CDD" w:rsidRPr="00916D0B">
        <w:rPr>
          <w:lang w:val="ru-RU"/>
        </w:rPr>
        <w:t xml:space="preserve"> приобретател</w:t>
      </w:r>
      <w:r w:rsidR="00841CDD">
        <w:rPr>
          <w:lang w:val="ru-RU"/>
        </w:rPr>
        <w:t>ями</w:t>
      </w:r>
      <w:r>
        <w:rPr>
          <w:lang w:val="ru-RU"/>
        </w:rPr>
        <w:t xml:space="preserve"> </w:t>
      </w:r>
      <w:r w:rsidRPr="00916D0B">
        <w:rPr>
          <w:lang w:val="ru-RU"/>
        </w:rPr>
        <w:t>Эмитенту путем заключения договора, направленного на отчуждение</w:t>
      </w:r>
      <w:r w:rsidR="00841CDD">
        <w:rPr>
          <w:lang w:val="ru-RU"/>
        </w:rPr>
        <w:t xml:space="preserve"> </w:t>
      </w:r>
      <w:r>
        <w:rPr>
          <w:lang w:val="ru-RU"/>
        </w:rPr>
        <w:t>дол</w:t>
      </w:r>
      <w:r w:rsidR="00841CDD">
        <w:rPr>
          <w:lang w:val="ru-RU"/>
        </w:rPr>
        <w:t>и или части доли</w:t>
      </w:r>
      <w:r>
        <w:rPr>
          <w:lang w:val="ru-RU"/>
        </w:rPr>
        <w:t xml:space="preserve"> в</w:t>
      </w:r>
      <w:r w:rsidRPr="00916D0B">
        <w:rPr>
          <w:lang w:val="ru-RU"/>
        </w:rPr>
        <w:t xml:space="preserve"> уставном капитале Общества с ограниченной ответственностью «Инженерный центр «Европейская Электротехника»</w:t>
      </w:r>
      <w:r w:rsidR="00BF76CF">
        <w:rPr>
          <w:lang w:val="ru-RU"/>
        </w:rPr>
        <w:t>, принадлежащей им на праве собственности</w:t>
      </w:r>
      <w:r w:rsidRPr="00916D0B">
        <w:rPr>
          <w:lang w:val="ru-RU"/>
        </w:rPr>
        <w:t xml:space="preserve">, и в соответствии с требованиями статьи 21 Федерального закона от 08.02.1998 </w:t>
      </w:r>
      <w:r w:rsidR="008E6373">
        <w:rPr>
          <w:lang w:val="ru-RU"/>
        </w:rPr>
        <w:t xml:space="preserve">              </w:t>
      </w:r>
      <w:r w:rsidRPr="00916D0B">
        <w:rPr>
          <w:lang w:val="ru-RU"/>
        </w:rPr>
        <w:t>№ 14-ФЗ «Об обществах с ограниченной ответственностью».</w:t>
      </w:r>
    </w:p>
    <w:p w:rsidR="00841CDD" w:rsidRDefault="00841CDD" w:rsidP="00271303">
      <w:pPr>
        <w:widowControl w:val="0"/>
        <w:tabs>
          <w:tab w:val="left" w:pos="180"/>
          <w:tab w:val="left" w:pos="360"/>
          <w:tab w:val="num" w:pos="1980"/>
        </w:tabs>
        <w:autoSpaceDE w:val="0"/>
        <w:autoSpaceDN w:val="0"/>
        <w:adjustRightInd w:val="0"/>
        <w:ind w:left="900"/>
        <w:jc w:val="both"/>
        <w:rPr>
          <w:u w:val="single"/>
          <w:lang w:val="ru-RU"/>
        </w:rPr>
      </w:pPr>
    </w:p>
    <w:p w:rsidR="00271303" w:rsidRPr="00916D0B" w:rsidRDefault="00271303" w:rsidP="00271303">
      <w:pPr>
        <w:widowControl w:val="0"/>
        <w:tabs>
          <w:tab w:val="left" w:pos="180"/>
          <w:tab w:val="left" w:pos="360"/>
          <w:tab w:val="num" w:pos="1980"/>
        </w:tabs>
        <w:autoSpaceDE w:val="0"/>
        <w:autoSpaceDN w:val="0"/>
        <w:adjustRightInd w:val="0"/>
        <w:ind w:left="900"/>
        <w:jc w:val="both"/>
        <w:rPr>
          <w:lang w:val="ru-RU"/>
        </w:rPr>
      </w:pPr>
      <w:r w:rsidRPr="00916D0B">
        <w:rPr>
          <w:u w:val="single"/>
          <w:lang w:val="ru-RU"/>
        </w:rPr>
        <w:lastRenderedPageBreak/>
        <w:t xml:space="preserve">Сведения об </w:t>
      </w:r>
      <w:r w:rsidR="002F2A8A">
        <w:rPr>
          <w:u w:val="single"/>
          <w:lang w:val="ru-RU"/>
        </w:rPr>
        <w:t>оценщике,</w:t>
      </w:r>
      <w:r w:rsidRPr="00916D0B">
        <w:rPr>
          <w:u w:val="single"/>
          <w:lang w:val="ru-RU"/>
        </w:rPr>
        <w:t xml:space="preserve"> привлеченном для определения рыночной стоимости имущества:</w:t>
      </w:r>
    </w:p>
    <w:p w:rsidR="00271303" w:rsidRPr="002F2A8A" w:rsidRDefault="00271303" w:rsidP="00271303">
      <w:pPr>
        <w:widowControl w:val="0"/>
        <w:tabs>
          <w:tab w:val="left" w:pos="180"/>
          <w:tab w:val="left" w:pos="360"/>
          <w:tab w:val="num" w:pos="1980"/>
        </w:tabs>
        <w:autoSpaceDE w:val="0"/>
        <w:autoSpaceDN w:val="0"/>
        <w:adjustRightInd w:val="0"/>
        <w:ind w:left="900"/>
        <w:jc w:val="both"/>
        <w:rPr>
          <w:lang w:val="ru-RU"/>
        </w:rPr>
      </w:pPr>
      <w:r w:rsidRPr="002F2A8A">
        <w:rPr>
          <w:lang w:val="ru-RU"/>
        </w:rPr>
        <w:t>Сведения об оценщик</w:t>
      </w:r>
      <w:r w:rsidR="002F2A8A" w:rsidRPr="002F2A8A">
        <w:rPr>
          <w:lang w:val="ru-RU"/>
        </w:rPr>
        <w:t>е</w:t>
      </w:r>
      <w:r w:rsidRPr="002F2A8A">
        <w:rPr>
          <w:lang w:val="ru-RU"/>
        </w:rPr>
        <w:t>, работающ</w:t>
      </w:r>
      <w:r w:rsidR="002F2A8A">
        <w:rPr>
          <w:lang w:val="ru-RU"/>
        </w:rPr>
        <w:t>ем</w:t>
      </w:r>
      <w:r w:rsidRPr="002F2A8A">
        <w:rPr>
          <w:lang w:val="ru-RU"/>
        </w:rPr>
        <w:t xml:space="preserve"> на основании трудового договора:</w:t>
      </w:r>
    </w:p>
    <w:p w:rsidR="00C55577" w:rsidRPr="00C55577" w:rsidRDefault="00271303" w:rsidP="00C55577">
      <w:pPr>
        <w:widowControl w:val="0"/>
        <w:tabs>
          <w:tab w:val="left" w:pos="180"/>
          <w:tab w:val="left" w:pos="360"/>
          <w:tab w:val="num" w:pos="1980"/>
          <w:tab w:val="left" w:pos="8400"/>
        </w:tabs>
        <w:autoSpaceDE w:val="0"/>
        <w:autoSpaceDN w:val="0"/>
        <w:adjustRightInd w:val="0"/>
        <w:ind w:left="900"/>
        <w:jc w:val="both"/>
        <w:rPr>
          <w:color w:val="000000"/>
          <w:shd w:val="clear" w:color="auto" w:fill="FFFFFF"/>
          <w:lang w:val="ru-RU"/>
        </w:rPr>
      </w:pPr>
      <w:r w:rsidRPr="00C55577">
        <w:rPr>
          <w:lang w:val="ru-RU"/>
        </w:rPr>
        <w:t>Фамилия, имя, отчество оценщика:</w:t>
      </w:r>
      <w:r w:rsidRPr="00C55577">
        <w:rPr>
          <w:b/>
          <w:lang w:val="ru-RU"/>
        </w:rPr>
        <w:t xml:space="preserve"> </w:t>
      </w:r>
      <w:r w:rsidR="00C55577" w:rsidRPr="00C55577">
        <w:rPr>
          <w:color w:val="000000"/>
          <w:shd w:val="clear" w:color="auto" w:fill="FFFFFF"/>
          <w:lang w:val="ru-RU"/>
        </w:rPr>
        <w:t>Лысенков Константин Евгеньевич.</w:t>
      </w:r>
      <w:r w:rsidR="00C55577" w:rsidRPr="00C55577">
        <w:rPr>
          <w:color w:val="000000"/>
          <w:shd w:val="clear" w:color="auto" w:fill="FFFFFF"/>
          <w:lang w:val="ru-RU"/>
        </w:rPr>
        <w:tab/>
      </w:r>
    </w:p>
    <w:p w:rsidR="00271303" w:rsidRPr="00C55577" w:rsidRDefault="00271303" w:rsidP="00271303">
      <w:pPr>
        <w:widowControl w:val="0"/>
        <w:tabs>
          <w:tab w:val="left" w:pos="180"/>
          <w:tab w:val="left" w:pos="360"/>
          <w:tab w:val="num" w:pos="1980"/>
        </w:tabs>
        <w:autoSpaceDE w:val="0"/>
        <w:autoSpaceDN w:val="0"/>
        <w:adjustRightInd w:val="0"/>
        <w:ind w:left="900"/>
        <w:jc w:val="both"/>
        <w:rPr>
          <w:lang w:val="ru-RU"/>
        </w:rPr>
      </w:pPr>
      <w:r w:rsidRPr="00C55577">
        <w:rPr>
          <w:lang w:val="ru-RU"/>
        </w:rPr>
        <w:t>Информация о членстве в саморегулируемой организации оценщиков:</w:t>
      </w:r>
    </w:p>
    <w:p w:rsidR="00271303" w:rsidRPr="00C55577" w:rsidRDefault="00271303" w:rsidP="00271303">
      <w:pPr>
        <w:widowControl w:val="0"/>
        <w:tabs>
          <w:tab w:val="left" w:pos="180"/>
          <w:tab w:val="left" w:pos="360"/>
          <w:tab w:val="num" w:pos="1980"/>
        </w:tabs>
        <w:autoSpaceDE w:val="0"/>
        <w:autoSpaceDN w:val="0"/>
        <w:adjustRightInd w:val="0"/>
        <w:ind w:left="900"/>
        <w:jc w:val="both"/>
        <w:rPr>
          <w:color w:val="FF0000"/>
          <w:lang w:val="ru-RU"/>
        </w:rPr>
      </w:pPr>
      <w:r w:rsidRPr="00C55577">
        <w:rPr>
          <w:lang w:val="ru-RU"/>
        </w:rPr>
        <w:t xml:space="preserve">Полное наименование саморегулируемой организации оценщиков: </w:t>
      </w:r>
      <w:r w:rsidR="00451C9D" w:rsidRPr="00C55577">
        <w:rPr>
          <w:shd w:val="clear" w:color="auto" w:fill="FFFFFF"/>
          <w:lang w:val="ru-RU"/>
        </w:rPr>
        <w:t xml:space="preserve">Некоммерческое партнерство </w:t>
      </w:r>
      <w:r w:rsidR="00C55577" w:rsidRPr="00C55577">
        <w:rPr>
          <w:shd w:val="clear" w:color="auto" w:fill="FFFFFF"/>
          <w:lang w:val="ru-RU"/>
        </w:rPr>
        <w:t>С</w:t>
      </w:r>
      <w:r w:rsidR="00BE4FF9" w:rsidRPr="00C55577">
        <w:rPr>
          <w:shd w:val="clear" w:color="auto" w:fill="FFFFFF"/>
          <w:lang w:val="ru-RU"/>
        </w:rPr>
        <w:t xml:space="preserve">аморегулируемая организация </w:t>
      </w:r>
      <w:r w:rsidR="00C55577" w:rsidRPr="00C55577">
        <w:rPr>
          <w:shd w:val="clear" w:color="auto" w:fill="FFFFFF"/>
          <w:lang w:val="ru-RU"/>
        </w:rPr>
        <w:t>«Деловой Союз О</w:t>
      </w:r>
      <w:r w:rsidR="00451C9D" w:rsidRPr="00C55577">
        <w:rPr>
          <w:shd w:val="clear" w:color="auto" w:fill="FFFFFF"/>
          <w:lang w:val="ru-RU"/>
        </w:rPr>
        <w:t>ценщиков»</w:t>
      </w:r>
      <w:r w:rsidR="00BE4FF9" w:rsidRPr="00C55577">
        <w:rPr>
          <w:shd w:val="clear" w:color="auto" w:fill="FFFFFF"/>
          <w:lang w:val="ru-RU"/>
        </w:rPr>
        <w:t>.</w:t>
      </w:r>
    </w:p>
    <w:p w:rsidR="00271303" w:rsidRPr="00C55577" w:rsidRDefault="00271303" w:rsidP="00271303">
      <w:pPr>
        <w:widowControl w:val="0"/>
        <w:tabs>
          <w:tab w:val="left" w:pos="180"/>
          <w:tab w:val="left" w:pos="360"/>
          <w:tab w:val="num" w:pos="1980"/>
        </w:tabs>
        <w:autoSpaceDE w:val="0"/>
        <w:autoSpaceDN w:val="0"/>
        <w:adjustRightInd w:val="0"/>
        <w:ind w:left="900"/>
        <w:jc w:val="both"/>
        <w:rPr>
          <w:lang w:val="ru-RU"/>
        </w:rPr>
      </w:pPr>
      <w:r w:rsidRPr="00C55577">
        <w:rPr>
          <w:lang w:val="ru-RU"/>
        </w:rPr>
        <w:t xml:space="preserve">Место нахождения саморегулируемой организации оценщиков: </w:t>
      </w:r>
      <w:r w:rsidR="00C55577" w:rsidRPr="00C55577">
        <w:rPr>
          <w:color w:val="000000"/>
          <w:shd w:val="clear" w:color="auto" w:fill="FFFFFF"/>
          <w:lang w:val="ru-RU"/>
        </w:rPr>
        <w:t xml:space="preserve">119180 г. Москва, ул. Большая Якиманка, дом 31, 3-й этаж, помещение </w:t>
      </w:r>
      <w:r w:rsidR="00C55577" w:rsidRPr="00C55577">
        <w:rPr>
          <w:color w:val="000000"/>
          <w:shd w:val="clear" w:color="auto" w:fill="FFFFFF"/>
        </w:rPr>
        <w:t>I</w:t>
      </w:r>
      <w:r w:rsidR="00C55577" w:rsidRPr="00C55577">
        <w:rPr>
          <w:color w:val="000000"/>
          <w:shd w:val="clear" w:color="auto" w:fill="FFFFFF"/>
          <w:lang w:val="ru-RU"/>
        </w:rPr>
        <w:t>, комнаты 22, 22а, 23, 23а, 24, 24а, 40.</w:t>
      </w:r>
    </w:p>
    <w:p w:rsidR="00271303" w:rsidRPr="00125EBF" w:rsidRDefault="00271303" w:rsidP="00271303">
      <w:pPr>
        <w:widowControl w:val="0"/>
        <w:tabs>
          <w:tab w:val="left" w:pos="180"/>
          <w:tab w:val="left" w:pos="360"/>
          <w:tab w:val="num" w:pos="1980"/>
        </w:tabs>
        <w:autoSpaceDE w:val="0"/>
        <w:autoSpaceDN w:val="0"/>
        <w:adjustRightInd w:val="0"/>
        <w:ind w:left="900"/>
        <w:jc w:val="both"/>
        <w:rPr>
          <w:lang w:val="ru-RU"/>
        </w:rPr>
      </w:pPr>
      <w:r w:rsidRPr="00125EBF">
        <w:rPr>
          <w:lang w:val="ru-RU"/>
        </w:rPr>
        <w:t xml:space="preserve">Регистрационный номер и дата регистрации оценщика в реестре саморегулируемой организации оценщиков: </w:t>
      </w:r>
      <w:r w:rsidR="00125EBF" w:rsidRPr="00125EBF">
        <w:rPr>
          <w:lang w:val="ru-RU"/>
        </w:rPr>
        <w:t xml:space="preserve">регистрационный номер </w:t>
      </w:r>
      <w:r w:rsidR="00125EBF" w:rsidRPr="00125EBF">
        <w:rPr>
          <w:color w:val="000000"/>
          <w:shd w:val="clear" w:color="auto" w:fill="FFFFFF"/>
          <w:lang w:val="ru-RU"/>
        </w:rPr>
        <w:t xml:space="preserve">0567 </w:t>
      </w:r>
      <w:r w:rsidR="002F2A8A">
        <w:rPr>
          <w:color w:val="000000"/>
          <w:shd w:val="clear" w:color="auto" w:fill="FFFFFF"/>
          <w:lang w:val="ru-RU"/>
        </w:rPr>
        <w:t xml:space="preserve">               </w:t>
      </w:r>
      <w:r w:rsidR="00125EBF" w:rsidRPr="00125EBF">
        <w:rPr>
          <w:color w:val="000000"/>
          <w:shd w:val="clear" w:color="auto" w:fill="FFFFFF"/>
          <w:lang w:val="ru-RU"/>
        </w:rPr>
        <w:t>от 14 февраля 2013 года.</w:t>
      </w:r>
    </w:p>
    <w:p w:rsidR="00271303" w:rsidRPr="00125EBF" w:rsidRDefault="00271303" w:rsidP="00271303">
      <w:pPr>
        <w:widowControl w:val="0"/>
        <w:tabs>
          <w:tab w:val="left" w:pos="180"/>
          <w:tab w:val="left" w:pos="360"/>
          <w:tab w:val="num" w:pos="1980"/>
        </w:tabs>
        <w:autoSpaceDE w:val="0"/>
        <w:autoSpaceDN w:val="0"/>
        <w:adjustRightInd w:val="0"/>
        <w:ind w:left="900"/>
        <w:jc w:val="both"/>
        <w:rPr>
          <w:lang w:val="ru-RU"/>
        </w:rPr>
      </w:pPr>
      <w:r w:rsidRPr="00125EBF">
        <w:rPr>
          <w:lang w:val="ru-RU"/>
        </w:rPr>
        <w:t xml:space="preserve">Полное фирменное наименования юридического лица, с которым оценщик заключил трудовой договор: </w:t>
      </w:r>
      <w:r w:rsidR="00125EBF" w:rsidRPr="00125EBF">
        <w:rPr>
          <w:color w:val="000000"/>
          <w:shd w:val="clear" w:color="auto" w:fill="FFFFFF"/>
          <w:lang w:val="ru-RU"/>
        </w:rPr>
        <w:t>Общество с ограниченной ответственностью «ИнформИнвест».</w:t>
      </w:r>
    </w:p>
    <w:p w:rsidR="00271303" w:rsidRPr="00125EBF" w:rsidRDefault="00271303" w:rsidP="00271303">
      <w:pPr>
        <w:widowControl w:val="0"/>
        <w:tabs>
          <w:tab w:val="left" w:pos="180"/>
          <w:tab w:val="left" w:pos="360"/>
          <w:tab w:val="num" w:pos="1980"/>
        </w:tabs>
        <w:autoSpaceDE w:val="0"/>
        <w:autoSpaceDN w:val="0"/>
        <w:adjustRightInd w:val="0"/>
        <w:ind w:left="900"/>
        <w:jc w:val="both"/>
        <w:rPr>
          <w:lang w:val="ru-RU"/>
        </w:rPr>
      </w:pPr>
      <w:r w:rsidRPr="00125EBF">
        <w:rPr>
          <w:lang w:val="ru-RU"/>
        </w:rPr>
        <w:t xml:space="preserve">Сокращенное фирменное наименования юридического лица, с которым оценщик заключил трудовой договор: </w:t>
      </w:r>
      <w:r w:rsidR="00125EBF" w:rsidRPr="00125EBF">
        <w:rPr>
          <w:color w:val="000000"/>
          <w:shd w:val="clear" w:color="auto" w:fill="FFFFFF"/>
          <w:lang w:val="ru-RU"/>
        </w:rPr>
        <w:t>ООО «ИнформИнвест».</w:t>
      </w:r>
    </w:p>
    <w:p w:rsidR="00271303" w:rsidRPr="00125EBF" w:rsidRDefault="00271303" w:rsidP="00271303">
      <w:pPr>
        <w:widowControl w:val="0"/>
        <w:tabs>
          <w:tab w:val="left" w:pos="180"/>
          <w:tab w:val="left" w:pos="360"/>
          <w:tab w:val="num" w:pos="1980"/>
        </w:tabs>
        <w:autoSpaceDE w:val="0"/>
        <w:autoSpaceDN w:val="0"/>
        <w:adjustRightInd w:val="0"/>
        <w:ind w:left="900"/>
        <w:jc w:val="both"/>
        <w:rPr>
          <w:lang w:val="ru-RU"/>
        </w:rPr>
      </w:pPr>
      <w:r w:rsidRPr="00C55577">
        <w:rPr>
          <w:lang w:val="ru-RU"/>
        </w:rPr>
        <w:t xml:space="preserve">Место нахождения юридического лица, с которым оценщик заключил трудовой договор: </w:t>
      </w:r>
      <w:r w:rsidR="00125EBF" w:rsidRPr="00125EBF">
        <w:rPr>
          <w:color w:val="000000"/>
          <w:shd w:val="clear" w:color="auto" w:fill="FFFFFF"/>
          <w:lang w:val="ru-RU"/>
        </w:rPr>
        <w:t>г. Санкт-Петербург, Московский пр., д. 79, лит А. оф. 403.</w:t>
      </w:r>
    </w:p>
    <w:p w:rsidR="00271303" w:rsidRPr="00125EBF" w:rsidRDefault="00271303" w:rsidP="00271303">
      <w:pPr>
        <w:widowControl w:val="0"/>
        <w:tabs>
          <w:tab w:val="left" w:pos="180"/>
          <w:tab w:val="left" w:pos="360"/>
          <w:tab w:val="num" w:pos="1980"/>
        </w:tabs>
        <w:autoSpaceDE w:val="0"/>
        <w:autoSpaceDN w:val="0"/>
        <w:adjustRightInd w:val="0"/>
        <w:ind w:left="900"/>
        <w:jc w:val="both"/>
        <w:rPr>
          <w:lang w:val="ru-RU"/>
        </w:rPr>
      </w:pPr>
      <w:r w:rsidRPr="00C55577">
        <w:rPr>
          <w:lang w:val="ru-RU"/>
        </w:rPr>
        <w:t xml:space="preserve">Основной государственный регистрационный номер (ОГРН), за которым в единый государственный реестр юридических лиц внесена запись о создании такого юридического </w:t>
      </w:r>
      <w:r w:rsidRPr="00125EBF">
        <w:rPr>
          <w:lang w:val="ru-RU"/>
        </w:rPr>
        <w:t xml:space="preserve">лица: </w:t>
      </w:r>
      <w:r w:rsidR="00125EBF" w:rsidRPr="00125EBF">
        <w:rPr>
          <w:color w:val="000000"/>
          <w:shd w:val="clear" w:color="auto" w:fill="FFFFFF"/>
          <w:lang w:val="ru-RU"/>
        </w:rPr>
        <w:t>1127847501891.</w:t>
      </w:r>
    </w:p>
    <w:p w:rsidR="00832C27" w:rsidRPr="00916D0B" w:rsidRDefault="00832C27" w:rsidP="008D0056">
      <w:pPr>
        <w:widowControl w:val="0"/>
        <w:numPr>
          <w:ilvl w:val="1"/>
          <w:numId w:val="1"/>
        </w:numPr>
        <w:tabs>
          <w:tab w:val="clear" w:pos="495"/>
          <w:tab w:val="left" w:pos="180"/>
          <w:tab w:val="left" w:pos="360"/>
          <w:tab w:val="num" w:pos="900"/>
          <w:tab w:val="num" w:pos="1980"/>
        </w:tabs>
        <w:autoSpaceDE w:val="0"/>
        <w:autoSpaceDN w:val="0"/>
        <w:adjustRightInd w:val="0"/>
        <w:ind w:left="900" w:hanging="540"/>
        <w:jc w:val="both"/>
        <w:rPr>
          <w:color w:val="000000"/>
          <w:lang w:val="ru-RU"/>
        </w:rPr>
      </w:pPr>
      <w:r w:rsidRPr="00916D0B">
        <w:rPr>
          <w:color w:val="000000"/>
          <w:lang w:val="ru-RU"/>
        </w:rPr>
        <w:t>Сведения о документе, содержащем фактические итоги размещения ценных бумаг, который представляется после завершения размещения ценных бумаг:</w:t>
      </w:r>
    </w:p>
    <w:p w:rsidR="00832C27" w:rsidRPr="00916D0B" w:rsidRDefault="00832C27" w:rsidP="008D0056">
      <w:pPr>
        <w:widowControl w:val="0"/>
        <w:tabs>
          <w:tab w:val="left" w:pos="180"/>
          <w:tab w:val="left" w:pos="360"/>
          <w:tab w:val="num" w:pos="1980"/>
        </w:tabs>
        <w:autoSpaceDE w:val="0"/>
        <w:autoSpaceDN w:val="0"/>
        <w:adjustRightInd w:val="0"/>
        <w:ind w:left="900"/>
        <w:jc w:val="both"/>
        <w:rPr>
          <w:color w:val="000000"/>
          <w:lang w:val="ru-RU"/>
        </w:rPr>
      </w:pPr>
      <w:r w:rsidRPr="00916D0B">
        <w:rPr>
          <w:color w:val="000000"/>
          <w:lang w:val="ru-RU"/>
        </w:rPr>
        <w:t>Документом, содержащим фактические итоги размещения ценных бумаг, который эмитент должен представить в регистрирующий орган после завершения раз</w:t>
      </w:r>
      <w:r w:rsidR="00D00602" w:rsidRPr="00916D0B">
        <w:rPr>
          <w:color w:val="000000"/>
          <w:lang w:val="ru-RU"/>
        </w:rPr>
        <w:t>мещения ценных бумаг, является О</w:t>
      </w:r>
      <w:r w:rsidRPr="00916D0B">
        <w:rPr>
          <w:color w:val="000000"/>
          <w:lang w:val="ru-RU"/>
        </w:rPr>
        <w:t>тчет об итогах дополнительного выпуска ценных бумаг.</w:t>
      </w:r>
    </w:p>
    <w:p w:rsidR="00832C27" w:rsidRPr="00916D0B" w:rsidRDefault="00832C27" w:rsidP="008D0056">
      <w:pPr>
        <w:widowControl w:val="0"/>
        <w:numPr>
          <w:ilvl w:val="0"/>
          <w:numId w:val="1"/>
        </w:numPr>
        <w:tabs>
          <w:tab w:val="clear" w:pos="720"/>
          <w:tab w:val="left" w:pos="360"/>
        </w:tabs>
        <w:autoSpaceDE w:val="0"/>
        <w:autoSpaceDN w:val="0"/>
        <w:adjustRightInd w:val="0"/>
        <w:ind w:left="360"/>
        <w:jc w:val="both"/>
        <w:rPr>
          <w:color w:val="000000"/>
          <w:lang w:val="ru-RU"/>
        </w:rPr>
      </w:pPr>
      <w:r w:rsidRPr="00916D0B">
        <w:rPr>
          <w:color w:val="000000"/>
          <w:lang w:val="ru-RU"/>
        </w:rPr>
        <w:t>Порядок и условия погашения и выплаты доходов по облигациям</w:t>
      </w:r>
      <w:r w:rsidR="00845B28" w:rsidRPr="00916D0B">
        <w:rPr>
          <w:color w:val="000000"/>
          <w:lang w:val="ru-RU"/>
        </w:rPr>
        <w:t>: данный пункт применяется только для облигаций.</w:t>
      </w:r>
    </w:p>
    <w:p w:rsidR="00832C27" w:rsidRPr="00916D0B" w:rsidRDefault="00832C27" w:rsidP="008D0056">
      <w:pPr>
        <w:widowControl w:val="0"/>
        <w:numPr>
          <w:ilvl w:val="0"/>
          <w:numId w:val="1"/>
        </w:numPr>
        <w:tabs>
          <w:tab w:val="clear" w:pos="720"/>
          <w:tab w:val="left" w:pos="360"/>
        </w:tabs>
        <w:autoSpaceDE w:val="0"/>
        <w:autoSpaceDN w:val="0"/>
        <w:adjustRightInd w:val="0"/>
        <w:ind w:left="360"/>
        <w:jc w:val="both"/>
        <w:rPr>
          <w:color w:val="000000"/>
          <w:lang w:val="ru-RU"/>
        </w:rPr>
      </w:pPr>
      <w:r w:rsidRPr="00916D0B">
        <w:rPr>
          <w:color w:val="000000"/>
          <w:lang w:val="ru-RU"/>
        </w:rPr>
        <w:t>Свед</w:t>
      </w:r>
      <w:r w:rsidR="00845B28" w:rsidRPr="00916D0B">
        <w:rPr>
          <w:color w:val="000000"/>
          <w:lang w:val="ru-RU"/>
        </w:rPr>
        <w:t>ения о приобретении облигаций: данный пункт применяется только для облигаций.</w:t>
      </w:r>
    </w:p>
    <w:p w:rsidR="00832C27" w:rsidRPr="00916D0B" w:rsidRDefault="00832C27" w:rsidP="008D0056">
      <w:pPr>
        <w:widowControl w:val="0"/>
        <w:numPr>
          <w:ilvl w:val="0"/>
          <w:numId w:val="1"/>
        </w:numPr>
        <w:tabs>
          <w:tab w:val="clear" w:pos="720"/>
          <w:tab w:val="left" w:pos="360"/>
        </w:tabs>
        <w:autoSpaceDE w:val="0"/>
        <w:autoSpaceDN w:val="0"/>
        <w:adjustRightInd w:val="0"/>
        <w:ind w:left="360"/>
        <w:jc w:val="both"/>
        <w:rPr>
          <w:color w:val="000000"/>
          <w:lang w:val="ru-RU"/>
        </w:rPr>
      </w:pPr>
      <w:r w:rsidRPr="00916D0B">
        <w:rPr>
          <w:color w:val="000000"/>
          <w:lang w:val="ru-RU"/>
        </w:rPr>
        <w:t>Порядок раскрытия эмитентом информации о дополнительном выпуске ценных бумаг:</w:t>
      </w:r>
    </w:p>
    <w:p w:rsidR="00832C27" w:rsidRPr="00916D0B" w:rsidRDefault="00832C27" w:rsidP="008D0056">
      <w:pPr>
        <w:autoSpaceDE w:val="0"/>
        <w:autoSpaceDN w:val="0"/>
        <w:adjustRightInd w:val="0"/>
        <w:ind w:left="360"/>
        <w:jc w:val="both"/>
        <w:outlineLvl w:val="2"/>
        <w:rPr>
          <w:lang w:val="ru-RU"/>
        </w:rPr>
      </w:pPr>
      <w:r w:rsidRPr="00916D0B">
        <w:rPr>
          <w:lang w:val="ru-RU"/>
        </w:rPr>
        <w:t>Ценные бумаги дополнительного выпуска не размещаются  путем открытой подписки.</w:t>
      </w:r>
    </w:p>
    <w:p w:rsidR="00832C27" w:rsidRPr="00916D0B" w:rsidRDefault="00832C27" w:rsidP="008D0056">
      <w:pPr>
        <w:autoSpaceDE w:val="0"/>
        <w:autoSpaceDN w:val="0"/>
        <w:adjustRightInd w:val="0"/>
        <w:ind w:left="360"/>
        <w:jc w:val="both"/>
        <w:outlineLvl w:val="2"/>
        <w:rPr>
          <w:lang w:val="ru-RU"/>
        </w:rPr>
      </w:pPr>
      <w:r w:rsidRPr="00916D0B">
        <w:rPr>
          <w:lang w:val="ru-RU"/>
        </w:rPr>
        <w:t>Государственная регистрация дополнительного выпуска ценных бумаг регистрацией проспекта ценных бумаг не сопровождается.</w:t>
      </w:r>
    </w:p>
    <w:p w:rsidR="006808C9" w:rsidRPr="00916D0B" w:rsidRDefault="006808C9" w:rsidP="006808C9">
      <w:pPr>
        <w:autoSpaceDE w:val="0"/>
        <w:autoSpaceDN w:val="0"/>
        <w:adjustRightInd w:val="0"/>
        <w:ind w:left="360"/>
        <w:jc w:val="both"/>
        <w:outlineLvl w:val="2"/>
        <w:rPr>
          <w:lang w:val="ru-RU"/>
        </w:rPr>
      </w:pPr>
      <w:r w:rsidRPr="00916D0B">
        <w:rPr>
          <w:lang w:val="ru-RU"/>
        </w:rPr>
        <w:t>Информация о дополнительном выпуске ценных бумаг путем опубликования в периодическом печатном издании (изданиях) не раскрывается.</w:t>
      </w:r>
    </w:p>
    <w:p w:rsidR="006808C9" w:rsidRPr="00916D0B" w:rsidRDefault="006808C9" w:rsidP="006808C9">
      <w:pPr>
        <w:autoSpaceDE w:val="0"/>
        <w:autoSpaceDN w:val="0"/>
        <w:adjustRightInd w:val="0"/>
        <w:ind w:left="360"/>
        <w:jc w:val="both"/>
        <w:outlineLvl w:val="2"/>
        <w:rPr>
          <w:lang w:val="ru-RU"/>
        </w:rPr>
      </w:pPr>
      <w:r w:rsidRPr="00916D0B">
        <w:rPr>
          <w:lang w:val="ru-RU"/>
        </w:rPr>
        <w:t xml:space="preserve">Информация о дополнительном выпуске ценных бумаг раскрывается путем опубликования на странице в сети Интернет. </w:t>
      </w:r>
      <w:r w:rsidRPr="00916D0B">
        <w:rPr>
          <w:bCs/>
          <w:iCs/>
          <w:lang w:val="ru-RU"/>
        </w:rPr>
        <w:t xml:space="preserve">Адрес такой страницы в сети Интернет: </w:t>
      </w:r>
      <w:hyperlink r:id="rId8" w:history="1">
        <w:r w:rsidRPr="00916D0B">
          <w:rPr>
            <w:rStyle w:val="af1"/>
          </w:rPr>
          <w:t>https</w:t>
        </w:r>
        <w:r w:rsidRPr="00916D0B">
          <w:rPr>
            <w:rStyle w:val="af1"/>
            <w:lang w:val="ru-RU"/>
          </w:rPr>
          <w:t>://</w:t>
        </w:r>
        <w:r w:rsidRPr="00916D0B">
          <w:rPr>
            <w:rStyle w:val="af1"/>
          </w:rPr>
          <w:t>e</w:t>
        </w:r>
        <w:r w:rsidRPr="00916D0B">
          <w:rPr>
            <w:rStyle w:val="af1"/>
            <w:lang w:val="ru-RU"/>
          </w:rPr>
          <w:t>-</w:t>
        </w:r>
        <w:r w:rsidRPr="00916D0B">
          <w:rPr>
            <w:rStyle w:val="af1"/>
          </w:rPr>
          <w:t>disclosure</w:t>
        </w:r>
        <w:r w:rsidRPr="00916D0B">
          <w:rPr>
            <w:rStyle w:val="af1"/>
            <w:lang w:val="ru-RU"/>
          </w:rPr>
          <w:t>.</w:t>
        </w:r>
        <w:r w:rsidRPr="00916D0B">
          <w:rPr>
            <w:rStyle w:val="af1"/>
          </w:rPr>
          <w:t>azipi</w:t>
        </w:r>
        <w:r w:rsidRPr="00916D0B">
          <w:rPr>
            <w:rStyle w:val="af1"/>
            <w:lang w:val="ru-RU"/>
          </w:rPr>
          <w:t>.</w:t>
        </w:r>
        <w:r w:rsidRPr="00916D0B">
          <w:rPr>
            <w:rStyle w:val="af1"/>
          </w:rPr>
          <w:t>ru</w:t>
        </w:r>
        <w:r w:rsidRPr="00916D0B">
          <w:rPr>
            <w:rStyle w:val="af1"/>
            <w:lang w:val="ru-RU"/>
          </w:rPr>
          <w:t>/</w:t>
        </w:r>
        <w:r w:rsidRPr="00916D0B">
          <w:rPr>
            <w:rStyle w:val="af1"/>
          </w:rPr>
          <w:t>organization</w:t>
        </w:r>
        <w:r w:rsidRPr="00916D0B">
          <w:rPr>
            <w:rStyle w:val="af1"/>
            <w:lang w:val="ru-RU"/>
          </w:rPr>
          <w:t>/</w:t>
        </w:r>
        <w:r w:rsidRPr="00916D0B">
          <w:rPr>
            <w:rStyle w:val="af1"/>
          </w:rPr>
          <w:t>personal</w:t>
        </w:r>
        <w:r w:rsidRPr="00916D0B">
          <w:rPr>
            <w:rStyle w:val="af1"/>
            <w:lang w:val="ru-RU"/>
          </w:rPr>
          <w:t>-</w:t>
        </w:r>
        <w:r w:rsidRPr="00916D0B">
          <w:rPr>
            <w:rStyle w:val="af1"/>
          </w:rPr>
          <w:t>pages</w:t>
        </w:r>
        <w:r w:rsidRPr="00916D0B">
          <w:rPr>
            <w:rStyle w:val="af1"/>
            <w:lang w:val="ru-RU"/>
          </w:rPr>
          <w:t>/3008508/</w:t>
        </w:r>
      </w:hyperlink>
      <w:r w:rsidRPr="00916D0B">
        <w:rPr>
          <w:lang w:val="ru-RU"/>
        </w:rPr>
        <w:t>.</w:t>
      </w:r>
    </w:p>
    <w:p w:rsidR="001A7854" w:rsidRPr="00916D0B" w:rsidRDefault="0057135E" w:rsidP="001A7854">
      <w:pPr>
        <w:autoSpaceDE w:val="0"/>
        <w:autoSpaceDN w:val="0"/>
        <w:adjustRightInd w:val="0"/>
        <w:ind w:left="360"/>
        <w:jc w:val="both"/>
        <w:outlineLvl w:val="2"/>
        <w:rPr>
          <w:bCs/>
          <w:iCs/>
          <w:lang w:val="ru-RU"/>
        </w:rPr>
      </w:pPr>
      <w:r w:rsidRPr="00916D0B">
        <w:rPr>
          <w:lang w:val="ru-RU"/>
        </w:rPr>
        <w:t>Эмитент обязан раскрывать информацию в форме ежеквартального отчета и сообщений о существенных фактах.</w:t>
      </w:r>
      <w:r w:rsidRPr="00916D0B">
        <w:rPr>
          <w:bCs/>
          <w:iCs/>
          <w:lang w:val="ru-RU"/>
        </w:rPr>
        <w:t xml:space="preserve"> </w:t>
      </w:r>
    </w:p>
    <w:p w:rsidR="0057135E" w:rsidRPr="00916D0B" w:rsidRDefault="0057135E" w:rsidP="001A7854">
      <w:pPr>
        <w:autoSpaceDE w:val="0"/>
        <w:autoSpaceDN w:val="0"/>
        <w:adjustRightInd w:val="0"/>
        <w:ind w:left="360"/>
        <w:jc w:val="both"/>
        <w:outlineLvl w:val="2"/>
        <w:rPr>
          <w:bCs/>
          <w:iCs/>
          <w:lang w:val="ru-RU"/>
        </w:rPr>
      </w:pPr>
      <w:r w:rsidRPr="00916D0B">
        <w:rPr>
          <w:bCs/>
          <w:iCs/>
          <w:lang w:val="ru-RU"/>
        </w:rPr>
        <w:t xml:space="preserve">В связи с имеющейся обязанностью Эмитента раскрывать </w:t>
      </w:r>
      <w:r w:rsidR="00AD78A9" w:rsidRPr="00916D0B">
        <w:rPr>
          <w:bCs/>
          <w:iCs/>
          <w:lang w:val="ru-RU"/>
        </w:rPr>
        <w:t xml:space="preserve">обязательную </w:t>
      </w:r>
      <w:r w:rsidRPr="00916D0B">
        <w:rPr>
          <w:bCs/>
          <w:iCs/>
          <w:lang w:val="ru-RU"/>
        </w:rPr>
        <w:t>информацию</w:t>
      </w:r>
      <w:r w:rsidR="00BF76CF">
        <w:rPr>
          <w:bCs/>
          <w:iCs/>
          <w:lang w:val="ru-RU"/>
        </w:rPr>
        <w:t xml:space="preserve">, в том числе </w:t>
      </w:r>
      <w:r w:rsidR="00AD78A9" w:rsidRPr="00916D0B">
        <w:rPr>
          <w:bCs/>
          <w:iCs/>
          <w:lang w:val="ru-RU"/>
        </w:rPr>
        <w:t>предусмотренную</w:t>
      </w:r>
      <w:r w:rsidR="001A7854" w:rsidRPr="00916D0B">
        <w:rPr>
          <w:bCs/>
          <w:iCs/>
          <w:lang w:val="ru-RU"/>
        </w:rPr>
        <w:t xml:space="preserve"> </w:t>
      </w:r>
      <w:r w:rsidRPr="00916D0B">
        <w:rPr>
          <w:bCs/>
          <w:iCs/>
          <w:lang w:val="ru-RU"/>
        </w:rPr>
        <w:t xml:space="preserve"> </w:t>
      </w:r>
      <w:r w:rsidR="001A7854" w:rsidRPr="00916D0B">
        <w:rPr>
          <w:lang w:val="ru-RU"/>
        </w:rPr>
        <w:t xml:space="preserve">разделом </w:t>
      </w:r>
      <w:r w:rsidR="001A7854" w:rsidRPr="00916D0B">
        <w:t>V</w:t>
      </w:r>
      <w:r w:rsidR="001A7854" w:rsidRPr="00916D0B">
        <w:rPr>
          <w:lang w:val="ru-RU"/>
        </w:rPr>
        <w:t xml:space="preserve"> и </w:t>
      </w:r>
      <w:r w:rsidR="001A7854" w:rsidRPr="00916D0B">
        <w:t>VII</w:t>
      </w:r>
      <w:r w:rsidR="001A7854" w:rsidRPr="00916D0B">
        <w:rPr>
          <w:lang w:val="ru-RU"/>
        </w:rPr>
        <w:t xml:space="preserve"> </w:t>
      </w:r>
      <w:r w:rsidR="001A7854" w:rsidRPr="00916D0B">
        <w:rPr>
          <w:rStyle w:val="blk"/>
          <w:lang w:val="ru-RU"/>
        </w:rPr>
        <w:t xml:space="preserve">Положения о раскрытии информации эмитентами эмиссионных ценных бумаг, утв. Банком России 30.12.2014 </w:t>
      </w:r>
      <w:r w:rsidR="001A7854" w:rsidRPr="00916D0B">
        <w:rPr>
          <w:rStyle w:val="blk"/>
        </w:rPr>
        <w:t>N</w:t>
      </w:r>
      <w:r w:rsidR="001A7854" w:rsidRPr="00916D0B">
        <w:rPr>
          <w:rStyle w:val="blk"/>
          <w:lang w:val="ru-RU"/>
        </w:rPr>
        <w:t xml:space="preserve"> 454-П</w:t>
      </w:r>
      <w:r w:rsidR="001A7854" w:rsidRPr="00916D0B">
        <w:rPr>
          <w:bCs/>
          <w:iCs/>
          <w:lang w:val="ru-RU"/>
        </w:rPr>
        <w:t xml:space="preserve"> </w:t>
      </w:r>
      <w:r w:rsidR="001A7854" w:rsidRPr="00916D0B">
        <w:rPr>
          <w:rStyle w:val="blk"/>
          <w:lang w:val="ru-RU"/>
        </w:rPr>
        <w:t xml:space="preserve">(далее по тексту - </w:t>
      </w:r>
      <w:r w:rsidR="001A7854" w:rsidRPr="00916D0B">
        <w:rPr>
          <w:lang w:val="ru-RU"/>
        </w:rPr>
        <w:t>Положение о раскрытии информации</w:t>
      </w:r>
      <w:r w:rsidR="001A7854" w:rsidRPr="00916D0B">
        <w:rPr>
          <w:rStyle w:val="blk"/>
          <w:lang w:val="ru-RU"/>
        </w:rPr>
        <w:t xml:space="preserve">) </w:t>
      </w:r>
      <w:r w:rsidRPr="00916D0B">
        <w:rPr>
          <w:bCs/>
          <w:iCs/>
          <w:lang w:val="ru-RU"/>
        </w:rPr>
        <w:t>Эмитент раскрывает следующую информацию</w:t>
      </w:r>
      <w:r w:rsidR="009B6D9D">
        <w:rPr>
          <w:bCs/>
          <w:iCs/>
          <w:lang w:val="ru-RU"/>
        </w:rPr>
        <w:t xml:space="preserve"> на этапах процедуры эмиссии ценных бумаг</w:t>
      </w:r>
      <w:r w:rsidRPr="00916D0B">
        <w:rPr>
          <w:bCs/>
          <w:iCs/>
          <w:lang w:val="ru-RU"/>
        </w:rPr>
        <w:t>:</w:t>
      </w:r>
    </w:p>
    <w:p w:rsidR="009E298E" w:rsidRPr="00916D0B" w:rsidRDefault="00352405" w:rsidP="005B7F46">
      <w:pPr>
        <w:pStyle w:val="ab"/>
        <w:numPr>
          <w:ilvl w:val="0"/>
          <w:numId w:val="5"/>
        </w:numPr>
        <w:tabs>
          <w:tab w:val="num" w:pos="900"/>
        </w:tabs>
        <w:autoSpaceDE w:val="0"/>
        <w:autoSpaceDN w:val="0"/>
        <w:adjustRightInd w:val="0"/>
        <w:jc w:val="both"/>
        <w:outlineLvl w:val="2"/>
        <w:rPr>
          <w:bCs/>
        </w:rPr>
      </w:pPr>
      <w:r w:rsidRPr="009B6D9D">
        <w:rPr>
          <w:b/>
          <w:bCs/>
          <w:iCs/>
        </w:rPr>
        <w:t xml:space="preserve">информацию </w:t>
      </w:r>
      <w:r w:rsidR="00DD5A3B" w:rsidRPr="009B6D9D">
        <w:rPr>
          <w:b/>
        </w:rPr>
        <w:t>в форме сообщения о существенном факте об этапах процедуры эмиссии ценных бумаг эмитента</w:t>
      </w:r>
      <w:r w:rsidR="009E298E" w:rsidRPr="009B6D9D">
        <w:rPr>
          <w:b/>
        </w:rPr>
        <w:t xml:space="preserve"> </w:t>
      </w:r>
      <w:r w:rsidR="00555D57" w:rsidRPr="009B6D9D">
        <w:rPr>
          <w:b/>
        </w:rPr>
        <w:t xml:space="preserve">(сведения о принятии решения о размещении </w:t>
      </w:r>
      <w:r w:rsidR="00555D57" w:rsidRPr="009B6D9D">
        <w:rPr>
          <w:b/>
        </w:rPr>
        <w:lastRenderedPageBreak/>
        <w:t>ценных бумаг)</w:t>
      </w:r>
      <w:r w:rsidR="00555D57" w:rsidRPr="00916D0B">
        <w:t xml:space="preserve"> </w:t>
      </w:r>
      <w:r w:rsidR="009E298E" w:rsidRPr="00916D0B">
        <w:t xml:space="preserve">путем его опубликования </w:t>
      </w:r>
      <w:r w:rsidR="009B6D9D" w:rsidRPr="00916D0B">
        <w:t>в ленте новостей уполномоченного агентства Автономной некоммерческой организации «Ассоциация защиты информационных прав инвесторов» (далее по тексту – АНО «АЗИПИ»)</w:t>
      </w:r>
      <w:r w:rsidR="00D7552F" w:rsidRPr="00916D0B">
        <w:t xml:space="preserve"> </w:t>
      </w:r>
      <w:r w:rsidR="009B6D9D" w:rsidRPr="00916D0B">
        <w:t xml:space="preserve">и на странице в сети Интернет, используемой Обществом для раскрытия информации </w:t>
      </w:r>
      <w:hyperlink r:id="rId9" w:history="1">
        <w:r w:rsidR="009B6D9D" w:rsidRPr="00916D0B">
          <w:rPr>
            <w:rStyle w:val="af1"/>
          </w:rPr>
          <w:t>https://e-disclosure.azipi.ru/organization/personal-pages/3008508/</w:t>
        </w:r>
      </w:hyperlink>
      <w:r w:rsidR="009B6D9D" w:rsidRPr="00916D0B">
        <w:t xml:space="preserve"> (далее по тексту – страница в сети Интернет)</w:t>
      </w:r>
      <w:r w:rsidR="009E298E" w:rsidRPr="00916D0B">
        <w:t>, в следующие сроки с даты составления протокола собрания уполномоченного органа управления эмитента, на котором принято решение о размещении ценных бумаг:</w:t>
      </w:r>
    </w:p>
    <w:p w:rsidR="009E298E" w:rsidRPr="00A77F90" w:rsidRDefault="00AD78A9" w:rsidP="00A77F90">
      <w:pPr>
        <w:pStyle w:val="ab"/>
        <w:numPr>
          <w:ilvl w:val="0"/>
          <w:numId w:val="10"/>
        </w:numPr>
        <w:tabs>
          <w:tab w:val="num" w:pos="720"/>
          <w:tab w:val="num" w:pos="900"/>
        </w:tabs>
        <w:autoSpaceDE w:val="0"/>
        <w:autoSpaceDN w:val="0"/>
        <w:adjustRightInd w:val="0"/>
        <w:jc w:val="both"/>
        <w:outlineLvl w:val="2"/>
        <w:rPr>
          <w:bCs/>
        </w:rPr>
      </w:pPr>
      <w:r w:rsidRPr="00A77F90">
        <w:t xml:space="preserve">в ленте новостей уполномоченного агентства АНО «АЗИПИ» </w:t>
      </w:r>
      <w:r w:rsidR="009E298E" w:rsidRPr="00A77F90">
        <w:rPr>
          <w:bCs/>
        </w:rPr>
        <w:t xml:space="preserve">- не позднее </w:t>
      </w:r>
      <w:r w:rsidR="00A77F90">
        <w:rPr>
          <w:bCs/>
        </w:rPr>
        <w:t xml:space="preserve">                   </w:t>
      </w:r>
      <w:r w:rsidR="009E298E" w:rsidRPr="00A77F90">
        <w:rPr>
          <w:bCs/>
        </w:rPr>
        <w:t>1 (одного) дня;</w:t>
      </w:r>
    </w:p>
    <w:p w:rsidR="007C654F" w:rsidRPr="00A77F90" w:rsidRDefault="009E298E" w:rsidP="00A77F90">
      <w:pPr>
        <w:pStyle w:val="ab"/>
        <w:numPr>
          <w:ilvl w:val="0"/>
          <w:numId w:val="10"/>
        </w:numPr>
        <w:tabs>
          <w:tab w:val="num" w:pos="720"/>
          <w:tab w:val="num" w:pos="900"/>
        </w:tabs>
        <w:autoSpaceDE w:val="0"/>
        <w:autoSpaceDN w:val="0"/>
        <w:adjustRightInd w:val="0"/>
        <w:jc w:val="both"/>
        <w:outlineLvl w:val="2"/>
        <w:rPr>
          <w:bCs/>
        </w:rPr>
      </w:pPr>
      <w:r w:rsidRPr="00A77F90">
        <w:rPr>
          <w:bCs/>
        </w:rPr>
        <w:t>на странице в сети Интернет - не позднее 2 (двух) дней.</w:t>
      </w:r>
    </w:p>
    <w:p w:rsidR="00555D57" w:rsidRPr="00916D0B" w:rsidRDefault="009E298E" w:rsidP="009B6D9D">
      <w:pPr>
        <w:tabs>
          <w:tab w:val="num" w:pos="900"/>
        </w:tabs>
        <w:autoSpaceDE w:val="0"/>
        <w:autoSpaceDN w:val="0"/>
        <w:adjustRightInd w:val="0"/>
        <w:ind w:left="709"/>
        <w:jc w:val="both"/>
        <w:outlineLvl w:val="2"/>
        <w:rPr>
          <w:lang w:val="ru-RU"/>
        </w:rPr>
      </w:pPr>
      <w:r w:rsidRPr="00916D0B">
        <w:rPr>
          <w:lang w:val="ru-RU"/>
        </w:rPr>
        <w:t xml:space="preserve">Текст указанного сообщения должен быть доступен на странице в сети Интернет в течение не менее 12 месяцев с даты истечения срока, установленного </w:t>
      </w:r>
      <w:r w:rsidRPr="00916D0B">
        <w:rPr>
          <w:rStyle w:val="blk"/>
          <w:lang w:val="ru-RU"/>
        </w:rPr>
        <w:t xml:space="preserve">Положением о раскрытии информации </w:t>
      </w:r>
      <w:r w:rsidRPr="00916D0B">
        <w:rPr>
          <w:lang w:val="ru-RU"/>
        </w:rPr>
        <w:t>для его опубликования в сети Интернет, а если оно опубликовано в сети Интернет после истечения такого срока, - с даты его опубликования в сети Интернет.</w:t>
      </w:r>
    </w:p>
    <w:p w:rsidR="00AD78A9" w:rsidRPr="00916D0B" w:rsidRDefault="00FD12E5" w:rsidP="005B7F46">
      <w:pPr>
        <w:pStyle w:val="ab"/>
        <w:numPr>
          <w:ilvl w:val="0"/>
          <w:numId w:val="5"/>
        </w:numPr>
        <w:autoSpaceDE w:val="0"/>
        <w:autoSpaceDN w:val="0"/>
        <w:adjustRightInd w:val="0"/>
        <w:jc w:val="both"/>
        <w:outlineLvl w:val="2"/>
      </w:pPr>
      <w:r w:rsidRPr="009B6D9D">
        <w:rPr>
          <w:b/>
          <w:bCs/>
          <w:iCs/>
        </w:rPr>
        <w:t xml:space="preserve">информацию </w:t>
      </w:r>
      <w:r w:rsidRPr="009B6D9D">
        <w:rPr>
          <w:b/>
        </w:rPr>
        <w:t>в форме сообщения о существенном факте об этапах процедуры эмиссии ценных бумаг эмитента</w:t>
      </w:r>
      <w:r w:rsidR="00AD78A9" w:rsidRPr="009B6D9D">
        <w:rPr>
          <w:b/>
        </w:rPr>
        <w:t xml:space="preserve">  (сведения об утверждении решения о дополнительном выпуске ценных бумаг</w:t>
      </w:r>
      <w:r w:rsidR="00AD78A9" w:rsidRPr="009B6D9D">
        <w:rPr>
          <w:b/>
          <w:bCs/>
        </w:rPr>
        <w:t>)</w:t>
      </w:r>
      <w:r w:rsidR="00AD78A9" w:rsidRPr="00916D0B">
        <w:rPr>
          <w:bCs/>
        </w:rPr>
        <w:t xml:space="preserve"> </w:t>
      </w:r>
      <w:r w:rsidR="00AD78A9" w:rsidRPr="00916D0B">
        <w:t>путем его опубликования в ленте новостей уполномоченного агентства АНО «АЗИПИ» и на странице в сети Интернет в следующие сроки с даты составления протокола заседания уполномоченного органа управления эмитента, на котором принято решение об утверждении Решения о дополнительном выпуске ценных бумаг:</w:t>
      </w:r>
    </w:p>
    <w:p w:rsidR="00AD78A9" w:rsidRPr="00916D0B" w:rsidRDefault="00AD78A9" w:rsidP="005B7F46">
      <w:pPr>
        <w:numPr>
          <w:ilvl w:val="0"/>
          <w:numId w:val="4"/>
        </w:numPr>
        <w:tabs>
          <w:tab w:val="clear" w:pos="644"/>
          <w:tab w:val="num" w:pos="709"/>
        </w:tabs>
        <w:autoSpaceDE w:val="0"/>
        <w:autoSpaceDN w:val="0"/>
        <w:adjustRightInd w:val="0"/>
        <w:ind w:left="720"/>
        <w:jc w:val="both"/>
        <w:outlineLvl w:val="2"/>
        <w:rPr>
          <w:bCs/>
          <w:lang w:val="ru-RU"/>
        </w:rPr>
      </w:pPr>
      <w:r w:rsidRPr="00916D0B">
        <w:rPr>
          <w:lang w:val="ru-RU"/>
        </w:rPr>
        <w:t xml:space="preserve">в ленте новостей уполномоченного агентства АНО «АЗИПИ» </w:t>
      </w:r>
      <w:r w:rsidRPr="00916D0B">
        <w:rPr>
          <w:bCs/>
          <w:lang w:val="ru-RU"/>
        </w:rPr>
        <w:t xml:space="preserve">- не позднее </w:t>
      </w:r>
      <w:r w:rsidR="00A77F90">
        <w:rPr>
          <w:bCs/>
          <w:lang w:val="ru-RU"/>
        </w:rPr>
        <w:t xml:space="preserve">                  </w:t>
      </w:r>
      <w:r w:rsidRPr="00916D0B">
        <w:rPr>
          <w:bCs/>
          <w:lang w:val="ru-RU"/>
        </w:rPr>
        <w:t>1 (одного) дня;</w:t>
      </w:r>
    </w:p>
    <w:p w:rsidR="00AD78A9" w:rsidRPr="00916D0B" w:rsidRDefault="00AD78A9" w:rsidP="005B7F46">
      <w:pPr>
        <w:numPr>
          <w:ilvl w:val="0"/>
          <w:numId w:val="4"/>
        </w:numPr>
        <w:tabs>
          <w:tab w:val="clear" w:pos="644"/>
          <w:tab w:val="num" w:pos="709"/>
        </w:tabs>
        <w:autoSpaceDE w:val="0"/>
        <w:autoSpaceDN w:val="0"/>
        <w:adjustRightInd w:val="0"/>
        <w:ind w:left="720"/>
        <w:jc w:val="both"/>
        <w:outlineLvl w:val="2"/>
        <w:rPr>
          <w:bCs/>
          <w:lang w:val="ru-RU"/>
        </w:rPr>
      </w:pPr>
      <w:r w:rsidRPr="00916D0B">
        <w:rPr>
          <w:bCs/>
          <w:lang w:val="ru-RU"/>
        </w:rPr>
        <w:t>на странице в сети Интернет - не позднее 2 (двух) дней.</w:t>
      </w:r>
    </w:p>
    <w:p w:rsidR="00AD78A9" w:rsidRPr="00916D0B" w:rsidRDefault="00AD78A9" w:rsidP="009B6D9D">
      <w:pPr>
        <w:autoSpaceDE w:val="0"/>
        <w:autoSpaceDN w:val="0"/>
        <w:adjustRightInd w:val="0"/>
        <w:ind w:left="709"/>
        <w:jc w:val="both"/>
        <w:outlineLvl w:val="2"/>
        <w:rPr>
          <w:lang w:val="ru-RU"/>
        </w:rPr>
      </w:pPr>
      <w:r w:rsidRPr="00916D0B">
        <w:rPr>
          <w:lang w:val="ru-RU"/>
        </w:rPr>
        <w:t>Текст указанного сообщения должен быть доступен на страницах в сети Интернет в течение не менее 12 месяцев с даты истечения срока, установленного Положением о раскрытии информации для его опубликования в сети Интернет, а если оно опубликовано в сети Интернет после истечения такого срока, - с даты его опубликования в сети Интернет.</w:t>
      </w:r>
    </w:p>
    <w:p w:rsidR="00AD78A9" w:rsidRPr="00916D0B" w:rsidRDefault="00FD12E5" w:rsidP="005B7F46">
      <w:pPr>
        <w:pStyle w:val="ab"/>
        <w:numPr>
          <w:ilvl w:val="0"/>
          <w:numId w:val="5"/>
        </w:numPr>
        <w:autoSpaceDE w:val="0"/>
        <w:autoSpaceDN w:val="0"/>
        <w:adjustRightInd w:val="0"/>
        <w:jc w:val="both"/>
        <w:outlineLvl w:val="2"/>
        <w:rPr>
          <w:u w:val="single"/>
        </w:rPr>
      </w:pPr>
      <w:r w:rsidRPr="009B6D9D">
        <w:rPr>
          <w:b/>
          <w:bCs/>
          <w:iCs/>
        </w:rPr>
        <w:t xml:space="preserve">информацию </w:t>
      </w:r>
      <w:r w:rsidRPr="009B6D9D">
        <w:rPr>
          <w:b/>
        </w:rPr>
        <w:t>в форме сообщения о существенном факте об этапах процедуры эмиссии ценных бумаг эмитента</w:t>
      </w:r>
      <w:r w:rsidR="003976F5" w:rsidRPr="009B6D9D">
        <w:rPr>
          <w:b/>
        </w:rPr>
        <w:t xml:space="preserve"> </w:t>
      </w:r>
      <w:r w:rsidR="00042E32" w:rsidRPr="009B6D9D">
        <w:rPr>
          <w:b/>
        </w:rPr>
        <w:t>(сведения о государственной регистрации дополнительного выпуска ценных бумаг)</w:t>
      </w:r>
      <w:r w:rsidR="00042E32" w:rsidRPr="00916D0B">
        <w:t xml:space="preserve"> </w:t>
      </w:r>
      <w:r w:rsidR="003976F5" w:rsidRPr="00916D0B">
        <w:t xml:space="preserve">путем опубликования в ленте новостей уполномоченного агентства АНО «АЗИПИ», на странице в сети Интернет, </w:t>
      </w:r>
      <w:r w:rsidR="00AD78A9" w:rsidRPr="00916D0B">
        <w:t>в следующие сроки с даты опубликования информации о государственной регистрации дополнительного выпуска ценных бумаг Эмитента на странице регистрирующего органа в сети Интернет или получения эмитентом письменного уведомления регистрирующего органа о государственной регистрации дополнительного выпуска ценных бумаг посредством почтовой, факсимильной, электронной связи, вручения под роспись в зависимости от того, какая из указанных дат наступит раньше:</w:t>
      </w:r>
    </w:p>
    <w:p w:rsidR="00AD78A9" w:rsidRPr="00916D0B" w:rsidRDefault="00AD78A9" w:rsidP="005B7F46">
      <w:pPr>
        <w:numPr>
          <w:ilvl w:val="0"/>
          <w:numId w:val="4"/>
        </w:numPr>
        <w:tabs>
          <w:tab w:val="clear" w:pos="644"/>
          <w:tab w:val="num" w:pos="709"/>
          <w:tab w:val="num" w:pos="900"/>
        </w:tabs>
        <w:autoSpaceDE w:val="0"/>
        <w:autoSpaceDN w:val="0"/>
        <w:adjustRightInd w:val="0"/>
        <w:ind w:left="720"/>
        <w:jc w:val="both"/>
        <w:outlineLvl w:val="2"/>
        <w:rPr>
          <w:bCs/>
          <w:lang w:val="ru-RU"/>
        </w:rPr>
      </w:pPr>
      <w:r w:rsidRPr="00916D0B">
        <w:rPr>
          <w:lang w:val="ru-RU"/>
        </w:rPr>
        <w:t xml:space="preserve">в ленте новостей уполномоченного агентства АНО «АЗИПИ» </w:t>
      </w:r>
      <w:r w:rsidRPr="00916D0B">
        <w:rPr>
          <w:bCs/>
          <w:lang w:val="ru-RU"/>
        </w:rPr>
        <w:t xml:space="preserve">- не позднее </w:t>
      </w:r>
      <w:r w:rsidR="00A77F90">
        <w:rPr>
          <w:bCs/>
          <w:lang w:val="ru-RU"/>
        </w:rPr>
        <w:t xml:space="preserve">                    </w:t>
      </w:r>
      <w:r w:rsidRPr="00916D0B">
        <w:rPr>
          <w:bCs/>
          <w:lang w:val="ru-RU"/>
        </w:rPr>
        <w:t>1 (одного) дня;</w:t>
      </w:r>
    </w:p>
    <w:p w:rsidR="00AD78A9" w:rsidRPr="00916D0B" w:rsidRDefault="00AD78A9" w:rsidP="005B7F46">
      <w:pPr>
        <w:numPr>
          <w:ilvl w:val="0"/>
          <w:numId w:val="4"/>
        </w:numPr>
        <w:tabs>
          <w:tab w:val="clear" w:pos="644"/>
          <w:tab w:val="num" w:pos="709"/>
          <w:tab w:val="num" w:pos="900"/>
        </w:tabs>
        <w:autoSpaceDE w:val="0"/>
        <w:autoSpaceDN w:val="0"/>
        <w:adjustRightInd w:val="0"/>
        <w:ind w:left="720"/>
        <w:jc w:val="both"/>
        <w:outlineLvl w:val="2"/>
        <w:rPr>
          <w:bCs/>
          <w:lang w:val="ru-RU"/>
        </w:rPr>
      </w:pPr>
      <w:r w:rsidRPr="00916D0B">
        <w:rPr>
          <w:bCs/>
          <w:lang w:val="ru-RU"/>
        </w:rPr>
        <w:t>на странице в сети Интернет - не позднее 2 (двух) дней.</w:t>
      </w:r>
    </w:p>
    <w:p w:rsidR="00AD78A9" w:rsidRPr="00916D0B" w:rsidRDefault="00AD78A9" w:rsidP="00AD78A9">
      <w:pPr>
        <w:tabs>
          <w:tab w:val="num" w:pos="900"/>
        </w:tabs>
        <w:autoSpaceDE w:val="0"/>
        <w:autoSpaceDN w:val="0"/>
        <w:adjustRightInd w:val="0"/>
        <w:ind w:left="720"/>
        <w:jc w:val="both"/>
        <w:outlineLvl w:val="2"/>
        <w:rPr>
          <w:bCs/>
          <w:lang w:val="ru-RU"/>
        </w:rPr>
      </w:pPr>
      <w:r w:rsidRPr="00916D0B">
        <w:rPr>
          <w:lang w:val="ru-RU"/>
        </w:rPr>
        <w:t>Текст указанного сообщения должен быть доступен на странице в сети Интернет в течение не менее 12 месяцев с даты истечения срока, установленного Положением о раскрытии информации для его опубликования в сети Интернет, а если оно опубликовано в сети Интернет после истечения такого срока, - с даты его опубликования в сети Интернет.</w:t>
      </w:r>
    </w:p>
    <w:p w:rsidR="001A7854" w:rsidRPr="00916D0B" w:rsidRDefault="001A7854" w:rsidP="005B7F46">
      <w:pPr>
        <w:pStyle w:val="ab"/>
        <w:widowControl w:val="0"/>
        <w:numPr>
          <w:ilvl w:val="0"/>
          <w:numId w:val="5"/>
        </w:numPr>
        <w:autoSpaceDE w:val="0"/>
        <w:autoSpaceDN w:val="0"/>
        <w:adjustRightInd w:val="0"/>
        <w:jc w:val="both"/>
      </w:pPr>
      <w:r w:rsidRPr="009B6D9D">
        <w:rPr>
          <w:b/>
        </w:rPr>
        <w:t xml:space="preserve">информацию о содержании </w:t>
      </w:r>
      <w:r w:rsidR="006148FB" w:rsidRPr="009B6D9D">
        <w:rPr>
          <w:b/>
        </w:rPr>
        <w:t>зарегистрированного Р</w:t>
      </w:r>
      <w:r w:rsidRPr="009B6D9D">
        <w:rPr>
          <w:b/>
        </w:rPr>
        <w:t>ешения о дополнительном выпуске ценных бумаг</w:t>
      </w:r>
      <w:r w:rsidRPr="00916D0B">
        <w:t xml:space="preserve"> путем опубликования текста зарегистрированного </w:t>
      </w:r>
      <w:r w:rsidRPr="00916D0B">
        <w:lastRenderedPageBreak/>
        <w:t>решения о дополнительном выпуске ценных бумаг на странице в сети Интернет в срок не более 2 (двух) дней с даты опубликования информации о государственной регистрации дополнительного выпуска ценных бумаг эмитента на странице регистрирующего органа в сети Интернет или получения эмитентом письменного уведомления регистрирующего органа о государственной регистрации дополнительного выпуска ценных бумаг посредством почтовой, факсимильной, электронной связи, вручения под роспись в зависимости от того, какая из указанных дат наступит раньше.</w:t>
      </w:r>
    </w:p>
    <w:p w:rsidR="00AD78A9" w:rsidRDefault="00AD78A9" w:rsidP="001A7854">
      <w:pPr>
        <w:pStyle w:val="ab"/>
        <w:autoSpaceDE w:val="0"/>
        <w:autoSpaceDN w:val="0"/>
        <w:adjustRightInd w:val="0"/>
        <w:jc w:val="both"/>
        <w:outlineLvl w:val="2"/>
      </w:pPr>
      <w:r w:rsidRPr="00916D0B">
        <w:t>Текст зарегистрированного Решения о дополнительном выпуске ценных бумаг должен быть доступен в сети Интернет с даты истечения срока, установленного Положением о раскрытии информации для его опубликования в сети Интернет, а если он опубликован в сети Интернет после истечения такого срока, - с даты его опубликования в сети Интернет и до погашения всех ценных бумаг этого дополнительного выпуска.</w:t>
      </w:r>
    </w:p>
    <w:p w:rsidR="006148FB" w:rsidRPr="00916D0B" w:rsidRDefault="006148FB" w:rsidP="005B7F46">
      <w:pPr>
        <w:pStyle w:val="ab"/>
        <w:numPr>
          <w:ilvl w:val="0"/>
          <w:numId w:val="5"/>
        </w:numPr>
        <w:jc w:val="both"/>
      </w:pPr>
      <w:r w:rsidRPr="009B6D9D">
        <w:rPr>
          <w:b/>
        </w:rPr>
        <w:t>информацию о содержании зарегистрированных изменений, внесенных в зарегистрированное решение о дополнительном выпуске ценных бумаг</w:t>
      </w:r>
      <w:r w:rsidRPr="00916D0B">
        <w:t xml:space="preserve"> (в случае принятия регистрирующим органом решения о государственной регистрации изменений, внесенных в зарегистрированное решение о дополнительном выпуске ценных бумаг) путем опубликования текста зарегистрированных изменений, внесенных в зарегистрированное решение о дополнительном выпуске ценных бумаг на странице в сети Интернет в срок не более 2 (двух) дней с даты опубликования информации о регистрации таких изменений на странице регистрирующего органа в сети Интернет или получения акционерным обществом письменного уведомления регистрирующего органа о регистрации указанных изменений посредством почтовой, факсимильной, электронной связи, вручения под роспись в зависимости от того, какая из указанных дат наступит раньше.</w:t>
      </w:r>
    </w:p>
    <w:p w:rsidR="006148FB" w:rsidRPr="00916D0B" w:rsidRDefault="006148FB" w:rsidP="006148FB">
      <w:pPr>
        <w:pStyle w:val="ab"/>
        <w:jc w:val="both"/>
      </w:pPr>
      <w:r w:rsidRPr="00916D0B">
        <w:t>Текст зарегистрированных изменений, внесенных в зарегистрированное решение о дополнительном выпуске ценных бумаг должен быть доступен в сети Интернет с даты истечения срока, установленного Положением о раскрытии информации для его опубликования в сети Интернет, а если он опубликован в сети Интернет после истечения такого срока, - с даты его опубликования в сети Интернет и до погашения всех ценных бумаг этого дополнительного выпуска.</w:t>
      </w:r>
    </w:p>
    <w:p w:rsidR="00523A48" w:rsidRPr="00916D0B" w:rsidRDefault="00FD12E5" w:rsidP="005B7F46">
      <w:pPr>
        <w:pStyle w:val="ab"/>
        <w:numPr>
          <w:ilvl w:val="0"/>
          <w:numId w:val="5"/>
        </w:numPr>
        <w:autoSpaceDE w:val="0"/>
        <w:autoSpaceDN w:val="0"/>
        <w:adjustRightInd w:val="0"/>
        <w:ind w:left="709" w:hanging="425"/>
        <w:jc w:val="both"/>
        <w:outlineLvl w:val="2"/>
        <w:rPr>
          <w:color w:val="FF0000"/>
        </w:rPr>
      </w:pPr>
      <w:r w:rsidRPr="009B6D9D">
        <w:rPr>
          <w:b/>
          <w:bCs/>
          <w:iCs/>
        </w:rPr>
        <w:t xml:space="preserve">информацию </w:t>
      </w:r>
      <w:r w:rsidRPr="009B6D9D">
        <w:rPr>
          <w:b/>
        </w:rPr>
        <w:t>в форме сообщения о существенном факте об этапах процедуры эмиссии ценных бумаг эмитента</w:t>
      </w:r>
      <w:r w:rsidR="00042E32" w:rsidRPr="009B6D9D">
        <w:rPr>
          <w:b/>
        </w:rPr>
        <w:t xml:space="preserve"> (сведения о начале размещения ценных бумаг)</w:t>
      </w:r>
      <w:r w:rsidR="009B6D9D">
        <w:t xml:space="preserve"> </w:t>
      </w:r>
      <w:r w:rsidR="00042E32" w:rsidRPr="00916D0B">
        <w:t>путем опубликования в ленте новостей уполномоченного агентства АНО «АЗИПИ», на странице в сети Интернет</w:t>
      </w:r>
      <w:r w:rsidR="00523A48" w:rsidRPr="00916D0B">
        <w:t xml:space="preserve"> в следующие сроки с даты, с которой начинается размещение ценных бумаг:</w:t>
      </w:r>
    </w:p>
    <w:p w:rsidR="00523A48" w:rsidRPr="00916D0B" w:rsidRDefault="006148FB" w:rsidP="005B7F46">
      <w:pPr>
        <w:numPr>
          <w:ilvl w:val="0"/>
          <w:numId w:val="4"/>
        </w:numPr>
        <w:tabs>
          <w:tab w:val="num" w:pos="720"/>
          <w:tab w:val="num" w:pos="900"/>
        </w:tabs>
        <w:autoSpaceDE w:val="0"/>
        <w:autoSpaceDN w:val="0"/>
        <w:adjustRightInd w:val="0"/>
        <w:ind w:left="720"/>
        <w:jc w:val="both"/>
        <w:outlineLvl w:val="2"/>
        <w:rPr>
          <w:bCs/>
          <w:lang w:val="ru-RU"/>
        </w:rPr>
      </w:pPr>
      <w:r w:rsidRPr="00916D0B">
        <w:rPr>
          <w:lang w:val="ru-RU"/>
        </w:rPr>
        <w:t xml:space="preserve"> в ленте новостей уполномоченного агентства АНО «АЗИПИ»</w:t>
      </w:r>
      <w:r w:rsidR="009B6D9D">
        <w:rPr>
          <w:lang w:val="ru-RU"/>
        </w:rPr>
        <w:t xml:space="preserve"> </w:t>
      </w:r>
      <w:r w:rsidR="00523A48" w:rsidRPr="00916D0B">
        <w:rPr>
          <w:bCs/>
          <w:lang w:val="ru-RU"/>
        </w:rPr>
        <w:t xml:space="preserve">- не позднее </w:t>
      </w:r>
      <w:r w:rsidR="00A77F90">
        <w:rPr>
          <w:bCs/>
          <w:lang w:val="ru-RU"/>
        </w:rPr>
        <w:t xml:space="preserve">                   </w:t>
      </w:r>
      <w:r w:rsidR="00523A48" w:rsidRPr="00916D0B">
        <w:rPr>
          <w:bCs/>
          <w:lang w:val="ru-RU"/>
        </w:rPr>
        <w:t>1 (одного) дня;</w:t>
      </w:r>
    </w:p>
    <w:p w:rsidR="00523A48" w:rsidRPr="00916D0B" w:rsidRDefault="006148FB" w:rsidP="005B7F46">
      <w:pPr>
        <w:numPr>
          <w:ilvl w:val="0"/>
          <w:numId w:val="4"/>
        </w:numPr>
        <w:tabs>
          <w:tab w:val="num" w:pos="720"/>
          <w:tab w:val="num" w:pos="900"/>
        </w:tabs>
        <w:autoSpaceDE w:val="0"/>
        <w:autoSpaceDN w:val="0"/>
        <w:adjustRightInd w:val="0"/>
        <w:ind w:left="720"/>
        <w:jc w:val="both"/>
        <w:outlineLvl w:val="2"/>
        <w:rPr>
          <w:bCs/>
          <w:lang w:val="ru-RU"/>
        </w:rPr>
      </w:pPr>
      <w:r w:rsidRPr="00916D0B">
        <w:rPr>
          <w:bCs/>
          <w:lang w:val="ru-RU"/>
        </w:rPr>
        <w:t xml:space="preserve"> </w:t>
      </w:r>
      <w:r w:rsidR="00523A48" w:rsidRPr="00916D0B">
        <w:rPr>
          <w:bCs/>
          <w:lang w:val="ru-RU"/>
        </w:rPr>
        <w:t>на странице в сети Интернет - не позднее 2 (двух) дней.</w:t>
      </w:r>
    </w:p>
    <w:p w:rsidR="0053226D" w:rsidRPr="00916D0B" w:rsidRDefault="00523A48" w:rsidP="009B6D9D">
      <w:pPr>
        <w:tabs>
          <w:tab w:val="num" w:pos="900"/>
        </w:tabs>
        <w:autoSpaceDE w:val="0"/>
        <w:autoSpaceDN w:val="0"/>
        <w:adjustRightInd w:val="0"/>
        <w:ind w:left="709"/>
        <w:jc w:val="both"/>
        <w:outlineLvl w:val="2"/>
        <w:rPr>
          <w:lang w:val="ru-RU"/>
        </w:rPr>
      </w:pPr>
      <w:r w:rsidRPr="00916D0B">
        <w:rPr>
          <w:lang w:val="ru-RU"/>
        </w:rPr>
        <w:t xml:space="preserve">Текст указанного сообщения должен быть доступен на странице в сети Интернет в течение не менее 12 месяцев с даты истечения срока, установленного </w:t>
      </w:r>
      <w:r w:rsidRPr="00916D0B">
        <w:rPr>
          <w:rStyle w:val="blk"/>
          <w:lang w:val="ru-RU"/>
        </w:rPr>
        <w:t xml:space="preserve">Положением о раскрытии информации </w:t>
      </w:r>
      <w:r w:rsidRPr="00916D0B">
        <w:rPr>
          <w:lang w:val="ru-RU"/>
        </w:rPr>
        <w:t>для его опубликования в сети Интернет, а если оно опубликовано в сети Интернет после истечения такого срока, - с даты его опубликования в сети Интернет.</w:t>
      </w:r>
    </w:p>
    <w:p w:rsidR="00523A48" w:rsidRPr="00916D0B" w:rsidRDefault="00FD12E5" w:rsidP="005B7F46">
      <w:pPr>
        <w:pStyle w:val="ab"/>
        <w:numPr>
          <w:ilvl w:val="0"/>
          <w:numId w:val="6"/>
        </w:numPr>
        <w:tabs>
          <w:tab w:val="num" w:pos="900"/>
        </w:tabs>
        <w:autoSpaceDE w:val="0"/>
        <w:autoSpaceDN w:val="0"/>
        <w:adjustRightInd w:val="0"/>
        <w:ind w:left="709"/>
        <w:jc w:val="both"/>
        <w:outlineLvl w:val="2"/>
      </w:pPr>
      <w:r w:rsidRPr="009B6D9D">
        <w:rPr>
          <w:b/>
          <w:bCs/>
          <w:iCs/>
        </w:rPr>
        <w:t xml:space="preserve">информацию </w:t>
      </w:r>
      <w:r w:rsidRPr="009B6D9D">
        <w:rPr>
          <w:b/>
        </w:rPr>
        <w:t>в форме сообщения о существенном факте об этапах процедуры эмиссии ценных бумаг эмитента</w:t>
      </w:r>
      <w:r w:rsidR="00523A48" w:rsidRPr="009B6D9D">
        <w:rPr>
          <w:b/>
        </w:rPr>
        <w:t xml:space="preserve"> (сведения о завершении размещения ценных бумаг)</w:t>
      </w:r>
      <w:r w:rsidR="00523A48" w:rsidRPr="00916D0B">
        <w:t xml:space="preserve"> путем опубликования в ленте новостей уполномоченного агентства АНО «АЗИПИ», на странице в сети Интернет в следующие сроки с даты, в которую завершается размещение ценных бумаг (даты внесения последней приходной записи по лицевому счету первого владельца, а в случае размещения не всех </w:t>
      </w:r>
      <w:r w:rsidR="00523A48" w:rsidRPr="00916D0B">
        <w:lastRenderedPageBreak/>
        <w:t xml:space="preserve">ценных бумаг дополнительного выпуска </w:t>
      </w:r>
      <w:r w:rsidR="00A77F90">
        <w:t>–</w:t>
      </w:r>
      <w:r w:rsidR="00523A48" w:rsidRPr="00916D0B">
        <w:t xml:space="preserve"> </w:t>
      </w:r>
      <w:r w:rsidR="00A77F90">
        <w:t xml:space="preserve">с </w:t>
      </w:r>
      <w:r w:rsidR="00523A48" w:rsidRPr="00916D0B">
        <w:t>даты окончания установленного срока размещения ценных бумаг):</w:t>
      </w:r>
    </w:p>
    <w:p w:rsidR="00523A48" w:rsidRPr="00A77F90" w:rsidRDefault="006148FB" w:rsidP="00A77F90">
      <w:pPr>
        <w:pStyle w:val="ab"/>
        <w:numPr>
          <w:ilvl w:val="0"/>
          <w:numId w:val="11"/>
        </w:numPr>
        <w:tabs>
          <w:tab w:val="num" w:pos="720"/>
          <w:tab w:val="num" w:pos="900"/>
        </w:tabs>
        <w:autoSpaceDE w:val="0"/>
        <w:autoSpaceDN w:val="0"/>
        <w:adjustRightInd w:val="0"/>
        <w:jc w:val="both"/>
        <w:outlineLvl w:val="2"/>
        <w:rPr>
          <w:bCs/>
        </w:rPr>
      </w:pPr>
      <w:r w:rsidRPr="00A77F90">
        <w:t xml:space="preserve">в ленте новостей уполномоченного агентства АНО «АЗИПИ» </w:t>
      </w:r>
      <w:r w:rsidR="00523A48" w:rsidRPr="00A77F90">
        <w:rPr>
          <w:bCs/>
        </w:rPr>
        <w:t xml:space="preserve">- не позднее </w:t>
      </w:r>
      <w:r w:rsidR="00A77F90">
        <w:rPr>
          <w:bCs/>
        </w:rPr>
        <w:t xml:space="preserve">                </w:t>
      </w:r>
      <w:r w:rsidR="00523A48" w:rsidRPr="00A77F90">
        <w:rPr>
          <w:bCs/>
        </w:rPr>
        <w:t>1 (одного) дня;</w:t>
      </w:r>
    </w:p>
    <w:p w:rsidR="00523A48" w:rsidRPr="00A77F90" w:rsidRDefault="00523A48" w:rsidP="00A77F90">
      <w:pPr>
        <w:pStyle w:val="ab"/>
        <w:numPr>
          <w:ilvl w:val="0"/>
          <w:numId w:val="11"/>
        </w:numPr>
        <w:tabs>
          <w:tab w:val="num" w:pos="720"/>
          <w:tab w:val="num" w:pos="900"/>
        </w:tabs>
        <w:autoSpaceDE w:val="0"/>
        <w:autoSpaceDN w:val="0"/>
        <w:adjustRightInd w:val="0"/>
        <w:jc w:val="both"/>
        <w:outlineLvl w:val="2"/>
        <w:rPr>
          <w:bCs/>
        </w:rPr>
      </w:pPr>
      <w:r w:rsidRPr="00A77F90">
        <w:rPr>
          <w:bCs/>
        </w:rPr>
        <w:t>на странице в сети Интернет - не позднее 2 (двух) дней.</w:t>
      </w:r>
    </w:p>
    <w:p w:rsidR="0023584D" w:rsidRPr="00916D0B" w:rsidRDefault="00523A48" w:rsidP="009B6D9D">
      <w:pPr>
        <w:tabs>
          <w:tab w:val="num" w:pos="900"/>
        </w:tabs>
        <w:autoSpaceDE w:val="0"/>
        <w:autoSpaceDN w:val="0"/>
        <w:adjustRightInd w:val="0"/>
        <w:ind w:left="709"/>
        <w:jc w:val="both"/>
        <w:outlineLvl w:val="2"/>
        <w:rPr>
          <w:lang w:val="ru-RU"/>
        </w:rPr>
      </w:pPr>
      <w:r w:rsidRPr="00916D0B">
        <w:rPr>
          <w:lang w:val="ru-RU"/>
        </w:rPr>
        <w:t xml:space="preserve">Текст указанного сообщения должен быть доступен на странице в сети Интернет в течение не менее 12 месяцев с даты истечения срока, установленного </w:t>
      </w:r>
      <w:r w:rsidRPr="00916D0B">
        <w:rPr>
          <w:rStyle w:val="blk"/>
          <w:lang w:val="ru-RU"/>
        </w:rPr>
        <w:t xml:space="preserve">Положением о раскрытии информации </w:t>
      </w:r>
      <w:r w:rsidRPr="00916D0B">
        <w:rPr>
          <w:lang w:val="ru-RU"/>
        </w:rPr>
        <w:t>для его опубликования в сети Интернет, а если оно опубликовано в сети Интернет после истечения такого срока, - с даты его опубликования в сети Интернет.</w:t>
      </w:r>
    </w:p>
    <w:p w:rsidR="0053226D" w:rsidRPr="00916D0B" w:rsidRDefault="006148FB" w:rsidP="005B7F46">
      <w:pPr>
        <w:pStyle w:val="ab"/>
        <w:numPr>
          <w:ilvl w:val="0"/>
          <w:numId w:val="6"/>
        </w:numPr>
        <w:tabs>
          <w:tab w:val="num" w:pos="900"/>
        </w:tabs>
        <w:autoSpaceDE w:val="0"/>
        <w:autoSpaceDN w:val="0"/>
        <w:adjustRightInd w:val="0"/>
        <w:ind w:left="709"/>
        <w:jc w:val="both"/>
        <w:outlineLvl w:val="2"/>
      </w:pPr>
      <w:r w:rsidRPr="009B6D9D">
        <w:rPr>
          <w:b/>
        </w:rPr>
        <w:t>информацию в форме сообщения о существенном факте о приостановлении эмиссии ценных бумаг</w:t>
      </w:r>
      <w:r w:rsidR="00FD12E5">
        <w:rPr>
          <w:b/>
        </w:rPr>
        <w:t xml:space="preserve"> эмитента</w:t>
      </w:r>
      <w:r w:rsidR="00440513" w:rsidRPr="00916D0B">
        <w:t xml:space="preserve"> </w:t>
      </w:r>
      <w:r w:rsidR="00440513" w:rsidRPr="009B6D9D">
        <w:t>(в случае, если размещение ценных бумаг будет приостановлено, в связи с принятием регистрирующим органом решения о приостановлении эмиссии ценных бумаг)</w:t>
      </w:r>
      <w:r w:rsidR="00440513" w:rsidRPr="00916D0B">
        <w:t xml:space="preserve"> </w:t>
      </w:r>
      <w:r w:rsidR="0053226D" w:rsidRPr="00916D0B">
        <w:t>путем опубликования в ленте новостей уполномоченного агентства АНО «АЗИПИ», на странице в сети Интернет в следующие сроки с даты опубликования информации о приостановлении эмиссии ценных бумаг эмитента на странице регистрирующего органа в сети Интернет или дата получения эмитентом письменного уведомления регистрирующего органа о приостановлении эмиссии ценных бумаг посредством почтовой, факсимильной, электронной связи, вручения под роспись в зависимости от того, какая из указанных дат наступит раньше:</w:t>
      </w:r>
    </w:p>
    <w:p w:rsidR="0053226D" w:rsidRPr="00A77F90" w:rsidRDefault="0053226D" w:rsidP="00A77F90">
      <w:pPr>
        <w:pStyle w:val="ab"/>
        <w:numPr>
          <w:ilvl w:val="0"/>
          <w:numId w:val="12"/>
        </w:numPr>
        <w:tabs>
          <w:tab w:val="num" w:pos="720"/>
          <w:tab w:val="num" w:pos="900"/>
        </w:tabs>
        <w:autoSpaceDE w:val="0"/>
        <w:autoSpaceDN w:val="0"/>
        <w:adjustRightInd w:val="0"/>
        <w:jc w:val="both"/>
        <w:outlineLvl w:val="2"/>
        <w:rPr>
          <w:bCs/>
        </w:rPr>
      </w:pPr>
      <w:r w:rsidRPr="00A77F90">
        <w:rPr>
          <w:bCs/>
        </w:rPr>
        <w:t xml:space="preserve">в </w:t>
      </w:r>
      <w:r w:rsidR="00440513" w:rsidRPr="00A77F90">
        <w:t xml:space="preserve">ленте новостей уполномоченного агентства АНО «АЗИПИ» </w:t>
      </w:r>
      <w:r w:rsidRPr="00A77F90">
        <w:rPr>
          <w:bCs/>
        </w:rPr>
        <w:t xml:space="preserve">- не позднее </w:t>
      </w:r>
      <w:r w:rsidR="00A77F90" w:rsidRPr="00A77F90">
        <w:rPr>
          <w:bCs/>
        </w:rPr>
        <w:t xml:space="preserve">                     </w:t>
      </w:r>
      <w:r w:rsidRPr="00A77F90">
        <w:rPr>
          <w:bCs/>
        </w:rPr>
        <w:t>1 (одного) дня;</w:t>
      </w:r>
    </w:p>
    <w:p w:rsidR="0053226D" w:rsidRPr="00A77F90" w:rsidRDefault="0053226D" w:rsidP="00A77F90">
      <w:pPr>
        <w:pStyle w:val="ab"/>
        <w:numPr>
          <w:ilvl w:val="0"/>
          <w:numId w:val="12"/>
        </w:numPr>
        <w:tabs>
          <w:tab w:val="num" w:pos="720"/>
          <w:tab w:val="num" w:pos="900"/>
        </w:tabs>
        <w:autoSpaceDE w:val="0"/>
        <w:autoSpaceDN w:val="0"/>
        <w:adjustRightInd w:val="0"/>
        <w:jc w:val="both"/>
        <w:outlineLvl w:val="2"/>
        <w:rPr>
          <w:bCs/>
        </w:rPr>
      </w:pPr>
      <w:r w:rsidRPr="00A77F90">
        <w:rPr>
          <w:bCs/>
        </w:rPr>
        <w:t xml:space="preserve">на странице в сети Интернет - не позднее 2 (двух) дней </w:t>
      </w:r>
    </w:p>
    <w:p w:rsidR="004D4E43" w:rsidRPr="00916D0B" w:rsidRDefault="0053226D" w:rsidP="009B6D9D">
      <w:pPr>
        <w:tabs>
          <w:tab w:val="num" w:pos="900"/>
        </w:tabs>
        <w:autoSpaceDE w:val="0"/>
        <w:autoSpaceDN w:val="0"/>
        <w:adjustRightInd w:val="0"/>
        <w:ind w:left="709"/>
        <w:jc w:val="both"/>
        <w:outlineLvl w:val="2"/>
        <w:rPr>
          <w:bCs/>
          <w:lang w:val="ru-RU"/>
        </w:rPr>
      </w:pPr>
      <w:r w:rsidRPr="00916D0B">
        <w:rPr>
          <w:lang w:val="ru-RU"/>
        </w:rPr>
        <w:t xml:space="preserve">Текст указанного сообщения должен быть доступен на странице в сети Интернет в течение не менее 12 месяцев с даты истечения срока, установленного </w:t>
      </w:r>
      <w:r w:rsidRPr="00916D0B">
        <w:rPr>
          <w:rStyle w:val="blk"/>
          <w:lang w:val="ru-RU"/>
        </w:rPr>
        <w:t xml:space="preserve">Положением о раскрытии информации </w:t>
      </w:r>
      <w:r w:rsidRPr="00916D0B">
        <w:rPr>
          <w:lang w:val="ru-RU"/>
        </w:rPr>
        <w:t>для его опубликования в сети Интернет, а если оно опубликовано в сети Интернет после истечения такого срока, - с даты его опубликования в сети Интернет.</w:t>
      </w:r>
    </w:p>
    <w:p w:rsidR="0053226D" w:rsidRPr="00916D0B" w:rsidRDefault="00440513" w:rsidP="005B7F46">
      <w:pPr>
        <w:pStyle w:val="ab"/>
        <w:numPr>
          <w:ilvl w:val="0"/>
          <w:numId w:val="6"/>
        </w:numPr>
        <w:tabs>
          <w:tab w:val="num" w:pos="900"/>
        </w:tabs>
        <w:autoSpaceDE w:val="0"/>
        <w:autoSpaceDN w:val="0"/>
        <w:adjustRightInd w:val="0"/>
        <w:ind w:left="709"/>
        <w:jc w:val="both"/>
        <w:outlineLvl w:val="2"/>
      </w:pPr>
      <w:r w:rsidRPr="009B6D9D">
        <w:rPr>
          <w:b/>
        </w:rPr>
        <w:t>информацию в форме сообщения о существенном факте о возобновлении эмиссии ценных бумаг</w:t>
      </w:r>
      <w:r w:rsidR="00FD12E5">
        <w:rPr>
          <w:b/>
        </w:rPr>
        <w:t xml:space="preserve"> эмитента</w:t>
      </w:r>
      <w:r w:rsidRPr="00916D0B">
        <w:t xml:space="preserve"> (в случае, если размещение ценных бумаг будет возобновлено, в связи с принятием регистрирующим органом решения о возобновлении эмиссии ценных бумаг) </w:t>
      </w:r>
      <w:r w:rsidR="0053226D" w:rsidRPr="00916D0B">
        <w:t xml:space="preserve">путем опубликования в ленте новостей уполномоченного агентства АНО «АЗИПИ», на странице в сети Интернет в следующие сроки с даты </w:t>
      </w:r>
      <w:r w:rsidR="004D4E43" w:rsidRPr="00916D0B">
        <w:t>опубликования информации о возобновлении эмиссии ценных бумаг эмитента на странице регистрирующего органа в сети Интернет или дата получения эмитентом письменного уведомления регистрирующего органа о возобновлении эмиссии ценных бумаг посредством почтовой, факсимильной, электронной связи, вручения под роспись в зависимости от того, какая из указанных дат наступит раньше</w:t>
      </w:r>
      <w:r w:rsidR="0053226D" w:rsidRPr="00916D0B">
        <w:t>:</w:t>
      </w:r>
    </w:p>
    <w:p w:rsidR="0053226D" w:rsidRPr="00916D0B" w:rsidRDefault="009B6D9D" w:rsidP="005B7F46">
      <w:pPr>
        <w:numPr>
          <w:ilvl w:val="0"/>
          <w:numId w:val="4"/>
        </w:numPr>
        <w:tabs>
          <w:tab w:val="num" w:pos="720"/>
          <w:tab w:val="num" w:pos="900"/>
        </w:tabs>
        <w:autoSpaceDE w:val="0"/>
        <w:autoSpaceDN w:val="0"/>
        <w:adjustRightInd w:val="0"/>
        <w:ind w:left="720"/>
        <w:jc w:val="both"/>
        <w:outlineLvl w:val="2"/>
        <w:rPr>
          <w:bCs/>
          <w:lang w:val="ru-RU"/>
        </w:rPr>
      </w:pPr>
      <w:r>
        <w:rPr>
          <w:bCs/>
          <w:lang w:val="ru-RU"/>
        </w:rPr>
        <w:t xml:space="preserve"> </w:t>
      </w:r>
      <w:r w:rsidRPr="00916D0B">
        <w:rPr>
          <w:bCs/>
          <w:lang w:val="ru-RU"/>
        </w:rPr>
        <w:t xml:space="preserve">в </w:t>
      </w:r>
      <w:r w:rsidRPr="00916D0B">
        <w:rPr>
          <w:lang w:val="ru-RU"/>
        </w:rPr>
        <w:t xml:space="preserve">ленте новостей уполномоченного агентства АНО «АЗИПИ» </w:t>
      </w:r>
      <w:r w:rsidRPr="00916D0B">
        <w:rPr>
          <w:bCs/>
          <w:lang w:val="ru-RU"/>
        </w:rPr>
        <w:t xml:space="preserve">- не позднее </w:t>
      </w:r>
      <w:r w:rsidR="00A77F90">
        <w:rPr>
          <w:bCs/>
          <w:lang w:val="ru-RU"/>
        </w:rPr>
        <w:t xml:space="preserve">                    </w:t>
      </w:r>
      <w:r w:rsidRPr="00916D0B">
        <w:rPr>
          <w:bCs/>
          <w:lang w:val="ru-RU"/>
        </w:rPr>
        <w:t>1 (одного) дня</w:t>
      </w:r>
      <w:r w:rsidR="0053226D" w:rsidRPr="00916D0B">
        <w:rPr>
          <w:bCs/>
          <w:lang w:val="ru-RU"/>
        </w:rPr>
        <w:t>;</w:t>
      </w:r>
    </w:p>
    <w:p w:rsidR="0053226D" w:rsidRPr="00916D0B" w:rsidRDefault="009B6D9D" w:rsidP="005B7F46">
      <w:pPr>
        <w:numPr>
          <w:ilvl w:val="0"/>
          <w:numId w:val="4"/>
        </w:numPr>
        <w:tabs>
          <w:tab w:val="num" w:pos="720"/>
          <w:tab w:val="num" w:pos="900"/>
        </w:tabs>
        <w:autoSpaceDE w:val="0"/>
        <w:autoSpaceDN w:val="0"/>
        <w:adjustRightInd w:val="0"/>
        <w:ind w:left="720"/>
        <w:jc w:val="both"/>
        <w:outlineLvl w:val="2"/>
        <w:rPr>
          <w:bCs/>
          <w:lang w:val="ru-RU"/>
        </w:rPr>
      </w:pPr>
      <w:r>
        <w:rPr>
          <w:bCs/>
          <w:lang w:val="ru-RU"/>
        </w:rPr>
        <w:t xml:space="preserve"> </w:t>
      </w:r>
      <w:r w:rsidR="0053226D" w:rsidRPr="00916D0B">
        <w:rPr>
          <w:bCs/>
          <w:lang w:val="ru-RU"/>
        </w:rPr>
        <w:t xml:space="preserve">на странице в сети Интернет - не позднее 2 (двух) дней </w:t>
      </w:r>
    </w:p>
    <w:p w:rsidR="0053226D" w:rsidRPr="00916D0B" w:rsidRDefault="0053226D" w:rsidP="009B6D9D">
      <w:pPr>
        <w:tabs>
          <w:tab w:val="num" w:pos="900"/>
        </w:tabs>
        <w:autoSpaceDE w:val="0"/>
        <w:autoSpaceDN w:val="0"/>
        <w:adjustRightInd w:val="0"/>
        <w:ind w:left="709"/>
        <w:jc w:val="both"/>
        <w:outlineLvl w:val="2"/>
        <w:rPr>
          <w:lang w:val="ru-RU"/>
        </w:rPr>
      </w:pPr>
      <w:r w:rsidRPr="00916D0B">
        <w:rPr>
          <w:lang w:val="ru-RU"/>
        </w:rPr>
        <w:t xml:space="preserve">Текст указанного сообщения должен быть доступен на странице в сети Интернет в течение не менее 12 месяцев с даты истечения срока, установленного </w:t>
      </w:r>
      <w:r w:rsidRPr="00916D0B">
        <w:rPr>
          <w:rStyle w:val="blk"/>
          <w:lang w:val="ru-RU"/>
        </w:rPr>
        <w:t xml:space="preserve">Положением о раскрытии информации </w:t>
      </w:r>
      <w:r w:rsidRPr="00916D0B">
        <w:rPr>
          <w:lang w:val="ru-RU"/>
        </w:rPr>
        <w:t>для его опубликования в сети Интернет, а если оно опубликовано в сети Интернет после истечения такого срока, - с даты его опубликования в сети Интернет.</w:t>
      </w:r>
    </w:p>
    <w:p w:rsidR="0023584D" w:rsidRPr="00916D0B" w:rsidRDefault="00FD12E5" w:rsidP="005B7F46">
      <w:pPr>
        <w:pStyle w:val="ab"/>
        <w:numPr>
          <w:ilvl w:val="0"/>
          <w:numId w:val="6"/>
        </w:numPr>
        <w:tabs>
          <w:tab w:val="num" w:pos="900"/>
        </w:tabs>
        <w:autoSpaceDE w:val="0"/>
        <w:autoSpaceDN w:val="0"/>
        <w:adjustRightInd w:val="0"/>
        <w:ind w:left="709"/>
        <w:jc w:val="both"/>
        <w:outlineLvl w:val="2"/>
      </w:pPr>
      <w:r w:rsidRPr="009B6D9D">
        <w:rPr>
          <w:b/>
          <w:bCs/>
          <w:iCs/>
        </w:rPr>
        <w:t xml:space="preserve">информацию </w:t>
      </w:r>
      <w:r w:rsidRPr="009B6D9D">
        <w:rPr>
          <w:b/>
        </w:rPr>
        <w:t>в форме сообщения о существенном факте об этапах процедуры эмиссии ценных бумаг эмитента</w:t>
      </w:r>
      <w:r w:rsidR="0023584D" w:rsidRPr="009B6D9D">
        <w:rPr>
          <w:b/>
        </w:rPr>
        <w:t xml:space="preserve"> (сведения о государственной регистрации </w:t>
      </w:r>
      <w:r w:rsidR="00440513" w:rsidRPr="009B6D9D">
        <w:rPr>
          <w:b/>
        </w:rPr>
        <w:t>о</w:t>
      </w:r>
      <w:r w:rsidR="0023584D" w:rsidRPr="009B6D9D">
        <w:rPr>
          <w:b/>
        </w:rPr>
        <w:t>тчета об итогах дополнительного выпуска ценных бумаг)</w:t>
      </w:r>
      <w:r w:rsidR="0023584D" w:rsidRPr="00916D0B">
        <w:t xml:space="preserve"> путем опубликования в ленте новостей уполномоченного агентства АНО «АЗИПИ», на </w:t>
      </w:r>
      <w:r w:rsidR="0023584D" w:rsidRPr="00916D0B">
        <w:lastRenderedPageBreak/>
        <w:t>странице в сети Интернет в следующие сроки с даты опубликования информации о государственной регистрации отчета об итогах дополнительного выпуска ценных бумаг эмитента на странице регистрирующего органа в сети Интернет или даты получения эмитентом письменного уведомления регистрирующего органа о государственной регистрации отчета об итогах дополнительного выпуска ценных бумаг посредством почтовой, факсимильной, электронной связи, вручения под роспись в зависимости от того, какая из указанных дат наступит раньше:</w:t>
      </w:r>
    </w:p>
    <w:p w:rsidR="0023584D" w:rsidRPr="00916D0B" w:rsidRDefault="009B6D9D" w:rsidP="005B7F46">
      <w:pPr>
        <w:numPr>
          <w:ilvl w:val="0"/>
          <w:numId w:val="4"/>
        </w:numPr>
        <w:tabs>
          <w:tab w:val="num" w:pos="720"/>
          <w:tab w:val="num" w:pos="900"/>
        </w:tabs>
        <w:autoSpaceDE w:val="0"/>
        <w:autoSpaceDN w:val="0"/>
        <w:adjustRightInd w:val="0"/>
        <w:ind w:left="720"/>
        <w:jc w:val="both"/>
        <w:outlineLvl w:val="2"/>
        <w:rPr>
          <w:bCs/>
          <w:lang w:val="ru-RU"/>
        </w:rPr>
      </w:pPr>
      <w:r>
        <w:rPr>
          <w:bCs/>
          <w:lang w:val="ru-RU"/>
        </w:rPr>
        <w:t xml:space="preserve"> </w:t>
      </w:r>
      <w:r w:rsidRPr="00916D0B">
        <w:rPr>
          <w:bCs/>
          <w:lang w:val="ru-RU"/>
        </w:rPr>
        <w:t xml:space="preserve">в </w:t>
      </w:r>
      <w:r w:rsidRPr="00916D0B">
        <w:rPr>
          <w:lang w:val="ru-RU"/>
        </w:rPr>
        <w:t xml:space="preserve">ленте новостей уполномоченного агентства АНО «АЗИПИ» </w:t>
      </w:r>
      <w:r w:rsidRPr="00916D0B">
        <w:rPr>
          <w:bCs/>
          <w:lang w:val="ru-RU"/>
        </w:rPr>
        <w:t xml:space="preserve">- не позднее </w:t>
      </w:r>
      <w:r w:rsidR="00A77F90">
        <w:rPr>
          <w:bCs/>
          <w:lang w:val="ru-RU"/>
        </w:rPr>
        <w:t xml:space="preserve">                    </w:t>
      </w:r>
      <w:r w:rsidRPr="00916D0B">
        <w:rPr>
          <w:bCs/>
          <w:lang w:val="ru-RU"/>
        </w:rPr>
        <w:t>1 (одного) дня</w:t>
      </w:r>
      <w:r w:rsidR="0023584D" w:rsidRPr="00916D0B">
        <w:rPr>
          <w:bCs/>
          <w:lang w:val="ru-RU"/>
        </w:rPr>
        <w:t>;</w:t>
      </w:r>
    </w:p>
    <w:p w:rsidR="0023584D" w:rsidRPr="00916D0B" w:rsidRDefault="009B6D9D" w:rsidP="005B7F46">
      <w:pPr>
        <w:numPr>
          <w:ilvl w:val="0"/>
          <w:numId w:val="4"/>
        </w:numPr>
        <w:tabs>
          <w:tab w:val="num" w:pos="720"/>
          <w:tab w:val="num" w:pos="900"/>
        </w:tabs>
        <w:autoSpaceDE w:val="0"/>
        <w:autoSpaceDN w:val="0"/>
        <w:adjustRightInd w:val="0"/>
        <w:ind w:left="720"/>
        <w:jc w:val="both"/>
        <w:outlineLvl w:val="2"/>
        <w:rPr>
          <w:bCs/>
          <w:lang w:val="ru-RU"/>
        </w:rPr>
      </w:pPr>
      <w:r>
        <w:rPr>
          <w:bCs/>
          <w:lang w:val="ru-RU"/>
        </w:rPr>
        <w:t xml:space="preserve"> </w:t>
      </w:r>
      <w:r w:rsidR="0023584D" w:rsidRPr="00916D0B">
        <w:rPr>
          <w:bCs/>
          <w:lang w:val="ru-RU"/>
        </w:rPr>
        <w:t>на странице в сети Интернет - не позднее 2 (двух) дней.</w:t>
      </w:r>
    </w:p>
    <w:p w:rsidR="0023584D" w:rsidRPr="00916D0B" w:rsidRDefault="0023584D" w:rsidP="009B6D9D">
      <w:pPr>
        <w:widowControl w:val="0"/>
        <w:autoSpaceDE w:val="0"/>
        <w:autoSpaceDN w:val="0"/>
        <w:adjustRightInd w:val="0"/>
        <w:ind w:left="709"/>
        <w:jc w:val="both"/>
        <w:rPr>
          <w:lang w:val="ru-RU"/>
        </w:rPr>
      </w:pPr>
      <w:r w:rsidRPr="00916D0B">
        <w:rPr>
          <w:lang w:val="ru-RU"/>
        </w:rPr>
        <w:t>Текст указанного сообщения должен быть доступен на странице в сети Интернет в течение не менее 12 месяцев с даты истечения срока, установленного Положением о раскрытии информации для его опубликования в сети Интернет, а если оно опубликовано в сети Интернет после истечения такого срока, - с даты его опубликования в сети Интернет.</w:t>
      </w:r>
    </w:p>
    <w:p w:rsidR="00832C27" w:rsidRPr="00916D0B" w:rsidRDefault="00485D0D" w:rsidP="009B6D9D">
      <w:pPr>
        <w:autoSpaceDE w:val="0"/>
        <w:autoSpaceDN w:val="0"/>
        <w:adjustRightInd w:val="0"/>
        <w:ind w:left="709"/>
        <w:jc w:val="both"/>
        <w:outlineLvl w:val="2"/>
        <w:rPr>
          <w:lang w:val="ru-RU"/>
        </w:rPr>
      </w:pPr>
      <w:r w:rsidRPr="00916D0B">
        <w:rPr>
          <w:bCs/>
          <w:iCs/>
          <w:lang w:val="ru-RU"/>
        </w:rPr>
        <w:t>В случае изменения законодательства Российской Федерации, регулирующего порядок, сроки и форму раскрытия информации эмитентами эмиссионных ценных бумаг, Эмитент будет руководствоваться действующим на момент раскрытия информации законодательством.</w:t>
      </w:r>
    </w:p>
    <w:p w:rsidR="00832C27" w:rsidRPr="00916D0B" w:rsidRDefault="00832C27" w:rsidP="008D0056">
      <w:pPr>
        <w:widowControl w:val="0"/>
        <w:numPr>
          <w:ilvl w:val="0"/>
          <w:numId w:val="1"/>
        </w:numPr>
        <w:tabs>
          <w:tab w:val="clear" w:pos="720"/>
          <w:tab w:val="left" w:pos="360"/>
        </w:tabs>
        <w:autoSpaceDE w:val="0"/>
        <w:autoSpaceDN w:val="0"/>
        <w:adjustRightInd w:val="0"/>
        <w:ind w:left="360"/>
        <w:jc w:val="both"/>
        <w:rPr>
          <w:color w:val="000000"/>
          <w:lang w:val="ru-RU"/>
        </w:rPr>
      </w:pPr>
      <w:r w:rsidRPr="00916D0B">
        <w:rPr>
          <w:color w:val="000000"/>
          <w:lang w:val="ru-RU"/>
        </w:rPr>
        <w:t>Сведения об обеспечении исполнения обязательств по облигациям выпуска (дополнительного выпуска): данный пункт применяется только для облигаций.</w:t>
      </w:r>
    </w:p>
    <w:p w:rsidR="005A52B4" w:rsidRPr="00916D0B" w:rsidRDefault="005A52B4" w:rsidP="008D0056">
      <w:pPr>
        <w:widowControl w:val="0"/>
        <w:numPr>
          <w:ilvl w:val="0"/>
          <w:numId w:val="1"/>
        </w:numPr>
        <w:tabs>
          <w:tab w:val="clear" w:pos="720"/>
          <w:tab w:val="left" w:pos="360"/>
        </w:tabs>
        <w:autoSpaceDE w:val="0"/>
        <w:autoSpaceDN w:val="0"/>
        <w:adjustRightInd w:val="0"/>
        <w:ind w:left="360"/>
        <w:jc w:val="both"/>
        <w:rPr>
          <w:color w:val="000000"/>
          <w:lang w:val="ru-RU"/>
        </w:rPr>
      </w:pPr>
      <w:r w:rsidRPr="00916D0B">
        <w:rPr>
          <w:color w:val="000000"/>
          <w:lang w:val="ru-RU"/>
        </w:rPr>
        <w:t>Сведения о представителе владельцев облигаций: данный пункт применяется только для облигаций.</w:t>
      </w:r>
    </w:p>
    <w:p w:rsidR="00832C27" w:rsidRPr="00916D0B" w:rsidRDefault="00845B28" w:rsidP="00845B28">
      <w:pPr>
        <w:widowControl w:val="0"/>
        <w:numPr>
          <w:ilvl w:val="0"/>
          <w:numId w:val="1"/>
        </w:numPr>
        <w:tabs>
          <w:tab w:val="clear" w:pos="720"/>
          <w:tab w:val="left" w:pos="360"/>
        </w:tabs>
        <w:autoSpaceDE w:val="0"/>
        <w:autoSpaceDN w:val="0"/>
        <w:adjustRightInd w:val="0"/>
        <w:ind w:left="360"/>
        <w:jc w:val="both"/>
        <w:rPr>
          <w:color w:val="000000"/>
          <w:lang w:val="ru-RU"/>
        </w:rPr>
      </w:pPr>
      <w:r w:rsidRPr="00916D0B">
        <w:rPr>
          <w:color w:val="000000"/>
          <w:lang w:val="ru-RU"/>
        </w:rPr>
        <w:t>Обязательство эмитента и (или) регистратора, осуществляющего ведение реестра владельцев именных ценных бумаг эмитента, по требованию заинтересованного лица предоставить ему копию настоящего Решения о дополнительном выпуске ценных бумаг за плату, не превышающую затраты на ее изготовление: э</w:t>
      </w:r>
      <w:r w:rsidR="00832C27" w:rsidRPr="00916D0B">
        <w:rPr>
          <w:color w:val="000000"/>
          <w:lang w:val="ru-RU"/>
        </w:rPr>
        <w:t xml:space="preserve">митент и (или) регистратор, осуществляющий ведение реестра владельцев именных ценных бумаг эмитента, обязуется по требованию заинтересованного лица предоставить ему копию настоящего Решения о дополнительном выпуске </w:t>
      </w:r>
      <w:r w:rsidR="003746F9" w:rsidRPr="00916D0B">
        <w:rPr>
          <w:color w:val="000000"/>
          <w:lang w:val="ru-RU"/>
        </w:rPr>
        <w:t>ценных бумаг</w:t>
      </w:r>
      <w:r w:rsidR="00832C27" w:rsidRPr="00916D0B">
        <w:rPr>
          <w:color w:val="000000"/>
          <w:lang w:val="ru-RU"/>
        </w:rPr>
        <w:t xml:space="preserve"> за плату, не превышающую затраты на ее изготовление.</w:t>
      </w:r>
    </w:p>
    <w:p w:rsidR="00832C27" w:rsidRPr="00916D0B" w:rsidRDefault="00845B28" w:rsidP="00845B28">
      <w:pPr>
        <w:widowControl w:val="0"/>
        <w:numPr>
          <w:ilvl w:val="0"/>
          <w:numId w:val="1"/>
        </w:numPr>
        <w:tabs>
          <w:tab w:val="clear" w:pos="720"/>
          <w:tab w:val="left" w:pos="360"/>
        </w:tabs>
        <w:autoSpaceDE w:val="0"/>
        <w:autoSpaceDN w:val="0"/>
        <w:adjustRightInd w:val="0"/>
        <w:ind w:left="360"/>
        <w:jc w:val="both"/>
        <w:rPr>
          <w:color w:val="000000"/>
          <w:lang w:val="ru-RU"/>
        </w:rPr>
      </w:pPr>
      <w:r w:rsidRPr="00916D0B">
        <w:rPr>
          <w:color w:val="000000"/>
          <w:lang w:val="ru-RU"/>
        </w:rPr>
        <w:t>Обязательство эмитента обеспечить права владельцев ценных бумаг при соблюдении ими установленного законодательством Российской Федерации порядка осуществления этих прав: э</w:t>
      </w:r>
      <w:r w:rsidR="00832C27" w:rsidRPr="00916D0B">
        <w:rPr>
          <w:color w:val="000000"/>
          <w:lang w:val="ru-RU"/>
        </w:rPr>
        <w:t>митент обязуется обеспечить права владельцев ценных бумаг при соблюдении ими установленного законодательством Российской Федерации порядка осуществления этих прав.</w:t>
      </w:r>
    </w:p>
    <w:p w:rsidR="00832C27" w:rsidRPr="00916D0B" w:rsidRDefault="00832C27" w:rsidP="008D0056">
      <w:pPr>
        <w:widowControl w:val="0"/>
        <w:numPr>
          <w:ilvl w:val="0"/>
          <w:numId w:val="1"/>
        </w:numPr>
        <w:tabs>
          <w:tab w:val="clear" w:pos="720"/>
          <w:tab w:val="left" w:pos="360"/>
        </w:tabs>
        <w:autoSpaceDE w:val="0"/>
        <w:autoSpaceDN w:val="0"/>
        <w:adjustRightInd w:val="0"/>
        <w:ind w:left="360"/>
        <w:jc w:val="both"/>
        <w:rPr>
          <w:color w:val="000000"/>
          <w:lang w:val="ru-RU"/>
        </w:rPr>
      </w:pPr>
      <w:r w:rsidRPr="00916D0B">
        <w:rPr>
          <w:color w:val="000000"/>
          <w:lang w:val="ru-RU"/>
        </w:rPr>
        <w:t>Обязательство лиц, предоставивших обеспечение по облигациям обеспечить исполнение обязательств эмитента перед владельцами облигаций в случае отказа эмитента от исполнения обязательств либо просрочки исполнения соответствующих обязательств по облигациям, в соответствии с условиями предоставляемого обеспечения: данный пункт применяется только для облигаций.</w:t>
      </w:r>
    </w:p>
    <w:p w:rsidR="00832C27" w:rsidRPr="00916D0B" w:rsidRDefault="00832C27" w:rsidP="008D0056">
      <w:pPr>
        <w:widowControl w:val="0"/>
        <w:numPr>
          <w:ilvl w:val="0"/>
          <w:numId w:val="1"/>
        </w:numPr>
        <w:tabs>
          <w:tab w:val="clear" w:pos="720"/>
          <w:tab w:val="left" w:pos="360"/>
        </w:tabs>
        <w:autoSpaceDE w:val="0"/>
        <w:autoSpaceDN w:val="0"/>
        <w:adjustRightInd w:val="0"/>
        <w:ind w:left="360"/>
        <w:jc w:val="both"/>
        <w:rPr>
          <w:lang w:val="ru-RU"/>
        </w:rPr>
      </w:pPr>
      <w:r w:rsidRPr="00916D0B">
        <w:rPr>
          <w:color w:val="000000"/>
          <w:lang w:val="ru-RU"/>
        </w:rPr>
        <w:t>Иные сведения, предусмотренные Стандартами: иные сведения отсутствуют.</w:t>
      </w:r>
    </w:p>
    <w:sectPr w:rsidR="00832C27" w:rsidRPr="00916D0B" w:rsidSect="003D0694">
      <w:footerReference w:type="even" r:id="rId10"/>
      <w:footerReference w:type="default" r:id="rId11"/>
      <w:pgSz w:w="11906" w:h="16838"/>
      <w:pgMar w:top="1134"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14F" w:rsidRDefault="00D9614F">
      <w:r>
        <w:separator/>
      </w:r>
    </w:p>
  </w:endnote>
  <w:endnote w:type="continuationSeparator" w:id="1">
    <w:p w:rsidR="00D9614F" w:rsidRDefault="00D961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DL">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8FB" w:rsidRDefault="002C449F" w:rsidP="003E777C">
    <w:pPr>
      <w:pStyle w:val="a6"/>
      <w:framePr w:wrap="around" w:vAnchor="text" w:hAnchor="margin" w:xAlign="right" w:y="1"/>
      <w:rPr>
        <w:rStyle w:val="a8"/>
      </w:rPr>
    </w:pPr>
    <w:r>
      <w:rPr>
        <w:rStyle w:val="a8"/>
      </w:rPr>
      <w:fldChar w:fldCharType="begin"/>
    </w:r>
    <w:r w:rsidR="006148FB">
      <w:rPr>
        <w:rStyle w:val="a8"/>
      </w:rPr>
      <w:instrText xml:space="preserve">PAGE  </w:instrText>
    </w:r>
    <w:r>
      <w:rPr>
        <w:rStyle w:val="a8"/>
      </w:rPr>
      <w:fldChar w:fldCharType="end"/>
    </w:r>
  </w:p>
  <w:p w:rsidR="006148FB" w:rsidRDefault="006148FB" w:rsidP="003E777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8FB" w:rsidRDefault="002C449F" w:rsidP="003E777C">
    <w:pPr>
      <w:pStyle w:val="a6"/>
      <w:framePr w:wrap="around" w:vAnchor="text" w:hAnchor="margin" w:xAlign="right" w:y="1"/>
      <w:rPr>
        <w:rStyle w:val="a8"/>
      </w:rPr>
    </w:pPr>
    <w:r>
      <w:rPr>
        <w:rStyle w:val="a8"/>
      </w:rPr>
      <w:fldChar w:fldCharType="begin"/>
    </w:r>
    <w:r w:rsidR="006148FB">
      <w:rPr>
        <w:rStyle w:val="a8"/>
      </w:rPr>
      <w:instrText xml:space="preserve">PAGE  </w:instrText>
    </w:r>
    <w:r>
      <w:rPr>
        <w:rStyle w:val="a8"/>
      </w:rPr>
      <w:fldChar w:fldCharType="separate"/>
    </w:r>
    <w:r w:rsidR="00E01832">
      <w:rPr>
        <w:rStyle w:val="a8"/>
        <w:noProof/>
      </w:rPr>
      <w:t>2</w:t>
    </w:r>
    <w:r>
      <w:rPr>
        <w:rStyle w:val="a8"/>
      </w:rPr>
      <w:fldChar w:fldCharType="end"/>
    </w:r>
  </w:p>
  <w:p w:rsidR="006148FB" w:rsidRDefault="006148FB" w:rsidP="003E777C">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14F" w:rsidRDefault="00D9614F">
      <w:r>
        <w:separator/>
      </w:r>
    </w:p>
  </w:footnote>
  <w:footnote w:type="continuationSeparator" w:id="1">
    <w:p w:rsidR="00D9614F" w:rsidRDefault="00D961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78AE"/>
    <w:multiLevelType w:val="hybridMultilevel"/>
    <w:tmpl w:val="E4623862"/>
    <w:lvl w:ilvl="0" w:tplc="DB8285EC">
      <w:start w:val="1"/>
      <w:numFmt w:val="bullet"/>
      <w:lvlText w:val=""/>
      <w:lvlJc w:val="left"/>
      <w:pPr>
        <w:tabs>
          <w:tab w:val="num" w:pos="-854"/>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CE2BA0"/>
    <w:multiLevelType w:val="hybridMultilevel"/>
    <w:tmpl w:val="C6986550"/>
    <w:lvl w:ilvl="0" w:tplc="0986A5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6624DB"/>
    <w:multiLevelType w:val="hybridMultilevel"/>
    <w:tmpl w:val="1E283B5E"/>
    <w:lvl w:ilvl="0" w:tplc="8DD81C3E">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572"/>
        </w:tabs>
        <w:ind w:left="1572" w:hanging="360"/>
      </w:pPr>
      <w:rPr>
        <w:rFonts w:ascii="Courier New" w:hAnsi="Courier New" w:hint="default"/>
      </w:rPr>
    </w:lvl>
    <w:lvl w:ilvl="2" w:tplc="04190005" w:tentative="1">
      <w:start w:val="1"/>
      <w:numFmt w:val="bullet"/>
      <w:lvlText w:val=""/>
      <w:lvlJc w:val="left"/>
      <w:pPr>
        <w:tabs>
          <w:tab w:val="num" w:pos="2292"/>
        </w:tabs>
        <w:ind w:left="2292" w:hanging="360"/>
      </w:pPr>
      <w:rPr>
        <w:rFonts w:ascii="Wingdings" w:hAnsi="Wingdings" w:hint="default"/>
      </w:rPr>
    </w:lvl>
    <w:lvl w:ilvl="3" w:tplc="04190001" w:tentative="1">
      <w:start w:val="1"/>
      <w:numFmt w:val="bullet"/>
      <w:lvlText w:val=""/>
      <w:lvlJc w:val="left"/>
      <w:pPr>
        <w:tabs>
          <w:tab w:val="num" w:pos="3012"/>
        </w:tabs>
        <w:ind w:left="3012" w:hanging="360"/>
      </w:pPr>
      <w:rPr>
        <w:rFonts w:ascii="Symbol" w:hAnsi="Symbol" w:hint="default"/>
      </w:rPr>
    </w:lvl>
    <w:lvl w:ilvl="4" w:tplc="04190003" w:tentative="1">
      <w:start w:val="1"/>
      <w:numFmt w:val="bullet"/>
      <w:lvlText w:val="o"/>
      <w:lvlJc w:val="left"/>
      <w:pPr>
        <w:tabs>
          <w:tab w:val="num" w:pos="3732"/>
        </w:tabs>
        <w:ind w:left="3732" w:hanging="360"/>
      </w:pPr>
      <w:rPr>
        <w:rFonts w:ascii="Courier New" w:hAnsi="Courier New" w:hint="default"/>
      </w:rPr>
    </w:lvl>
    <w:lvl w:ilvl="5" w:tplc="04190005" w:tentative="1">
      <w:start w:val="1"/>
      <w:numFmt w:val="bullet"/>
      <w:lvlText w:val=""/>
      <w:lvlJc w:val="left"/>
      <w:pPr>
        <w:tabs>
          <w:tab w:val="num" w:pos="4452"/>
        </w:tabs>
        <w:ind w:left="4452" w:hanging="360"/>
      </w:pPr>
      <w:rPr>
        <w:rFonts w:ascii="Wingdings" w:hAnsi="Wingdings" w:hint="default"/>
      </w:rPr>
    </w:lvl>
    <w:lvl w:ilvl="6" w:tplc="04190001" w:tentative="1">
      <w:start w:val="1"/>
      <w:numFmt w:val="bullet"/>
      <w:lvlText w:val=""/>
      <w:lvlJc w:val="left"/>
      <w:pPr>
        <w:tabs>
          <w:tab w:val="num" w:pos="5172"/>
        </w:tabs>
        <w:ind w:left="5172" w:hanging="360"/>
      </w:pPr>
      <w:rPr>
        <w:rFonts w:ascii="Symbol" w:hAnsi="Symbol" w:hint="default"/>
      </w:rPr>
    </w:lvl>
    <w:lvl w:ilvl="7" w:tplc="04190003" w:tentative="1">
      <w:start w:val="1"/>
      <w:numFmt w:val="bullet"/>
      <w:lvlText w:val="o"/>
      <w:lvlJc w:val="left"/>
      <w:pPr>
        <w:tabs>
          <w:tab w:val="num" w:pos="5892"/>
        </w:tabs>
        <w:ind w:left="5892" w:hanging="360"/>
      </w:pPr>
      <w:rPr>
        <w:rFonts w:ascii="Courier New" w:hAnsi="Courier New" w:hint="default"/>
      </w:rPr>
    </w:lvl>
    <w:lvl w:ilvl="8" w:tplc="04190005" w:tentative="1">
      <w:start w:val="1"/>
      <w:numFmt w:val="bullet"/>
      <w:lvlText w:val=""/>
      <w:lvlJc w:val="left"/>
      <w:pPr>
        <w:tabs>
          <w:tab w:val="num" w:pos="6612"/>
        </w:tabs>
        <w:ind w:left="6612" w:hanging="360"/>
      </w:pPr>
      <w:rPr>
        <w:rFonts w:ascii="Wingdings" w:hAnsi="Wingdings" w:hint="default"/>
      </w:rPr>
    </w:lvl>
  </w:abstractNum>
  <w:abstractNum w:abstractNumId="3">
    <w:nsid w:val="141E01B3"/>
    <w:multiLevelType w:val="hybridMultilevel"/>
    <w:tmpl w:val="C5E0AD42"/>
    <w:lvl w:ilvl="0" w:tplc="0986A5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9F1E92"/>
    <w:multiLevelType w:val="hybridMultilevel"/>
    <w:tmpl w:val="4C8C25A2"/>
    <w:lvl w:ilvl="0" w:tplc="FF62F116">
      <w:start w:val="1374"/>
      <w:numFmt w:val="bullet"/>
      <w:pStyle w:val="a"/>
      <w:lvlText w:val="-"/>
      <w:lvlJc w:val="left"/>
      <w:pPr>
        <w:tabs>
          <w:tab w:val="num" w:pos="360"/>
        </w:tabs>
        <w:ind w:left="360"/>
      </w:p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33EC2A42"/>
    <w:multiLevelType w:val="hybridMultilevel"/>
    <w:tmpl w:val="A1606F0E"/>
    <w:lvl w:ilvl="0" w:tplc="0986A5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8C196B"/>
    <w:multiLevelType w:val="hybridMultilevel"/>
    <w:tmpl w:val="39B8D012"/>
    <w:lvl w:ilvl="0" w:tplc="DA626E1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6F02885"/>
    <w:multiLevelType w:val="hybridMultilevel"/>
    <w:tmpl w:val="5BD09FDA"/>
    <w:lvl w:ilvl="0" w:tplc="0986A5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2A6465"/>
    <w:multiLevelType w:val="hybridMultilevel"/>
    <w:tmpl w:val="9E440B78"/>
    <w:lvl w:ilvl="0" w:tplc="0986A5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682289"/>
    <w:multiLevelType w:val="multilevel"/>
    <w:tmpl w:val="86A6FE70"/>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495"/>
        </w:tabs>
        <w:ind w:left="49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
    <w:nsid w:val="774A26AB"/>
    <w:multiLevelType w:val="hybridMultilevel"/>
    <w:tmpl w:val="58C051D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7AC108D4"/>
    <w:multiLevelType w:val="hybridMultilevel"/>
    <w:tmpl w:val="D4E4CC34"/>
    <w:lvl w:ilvl="0" w:tplc="0986A5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6"/>
  </w:num>
  <w:num w:numId="6">
    <w:abstractNumId w:val="10"/>
  </w:num>
  <w:num w:numId="7">
    <w:abstractNumId w:val="5"/>
  </w:num>
  <w:num w:numId="8">
    <w:abstractNumId w:val="1"/>
  </w:num>
  <w:num w:numId="9">
    <w:abstractNumId w:val="7"/>
  </w:num>
  <w:num w:numId="10">
    <w:abstractNumId w:val="8"/>
  </w:num>
  <w:num w:numId="11">
    <w:abstractNumId w:val="3"/>
  </w:num>
  <w:num w:numId="12">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3E777C"/>
    <w:rsid w:val="00001859"/>
    <w:rsid w:val="0000593F"/>
    <w:rsid w:val="000077FB"/>
    <w:rsid w:val="00024B3B"/>
    <w:rsid w:val="000400E0"/>
    <w:rsid w:val="00042E32"/>
    <w:rsid w:val="0006125B"/>
    <w:rsid w:val="00067F3E"/>
    <w:rsid w:val="00071339"/>
    <w:rsid w:val="00077E26"/>
    <w:rsid w:val="00092FB0"/>
    <w:rsid w:val="000A3FD1"/>
    <w:rsid w:val="000A5A30"/>
    <w:rsid w:val="000C5225"/>
    <w:rsid w:val="000E48A6"/>
    <w:rsid w:val="000E5D53"/>
    <w:rsid w:val="000F2933"/>
    <w:rsid w:val="00110BD8"/>
    <w:rsid w:val="00112C81"/>
    <w:rsid w:val="00125EBF"/>
    <w:rsid w:val="00132521"/>
    <w:rsid w:val="001347A6"/>
    <w:rsid w:val="001353C4"/>
    <w:rsid w:val="00137871"/>
    <w:rsid w:val="001378F1"/>
    <w:rsid w:val="00141EEE"/>
    <w:rsid w:val="001445CD"/>
    <w:rsid w:val="001668FD"/>
    <w:rsid w:val="00172B10"/>
    <w:rsid w:val="00177915"/>
    <w:rsid w:val="001A7854"/>
    <w:rsid w:val="001B4937"/>
    <w:rsid w:val="001C4B51"/>
    <w:rsid w:val="001C60BD"/>
    <w:rsid w:val="001C7871"/>
    <w:rsid w:val="001D4094"/>
    <w:rsid w:val="001D464C"/>
    <w:rsid w:val="001E609F"/>
    <w:rsid w:val="001F5F54"/>
    <w:rsid w:val="002071BE"/>
    <w:rsid w:val="00226BAA"/>
    <w:rsid w:val="0023584D"/>
    <w:rsid w:val="00237086"/>
    <w:rsid w:val="00240767"/>
    <w:rsid w:val="0025072D"/>
    <w:rsid w:val="00255503"/>
    <w:rsid w:val="00265D38"/>
    <w:rsid w:val="00266C6B"/>
    <w:rsid w:val="00271303"/>
    <w:rsid w:val="00276FD8"/>
    <w:rsid w:val="002816F4"/>
    <w:rsid w:val="00283020"/>
    <w:rsid w:val="00284FA5"/>
    <w:rsid w:val="002850D6"/>
    <w:rsid w:val="002872B2"/>
    <w:rsid w:val="00290F57"/>
    <w:rsid w:val="002A1196"/>
    <w:rsid w:val="002A6351"/>
    <w:rsid w:val="002B1375"/>
    <w:rsid w:val="002B3916"/>
    <w:rsid w:val="002B495E"/>
    <w:rsid w:val="002B566D"/>
    <w:rsid w:val="002C2E37"/>
    <w:rsid w:val="002C449F"/>
    <w:rsid w:val="002C7C5A"/>
    <w:rsid w:val="002D5B4E"/>
    <w:rsid w:val="002E1D1F"/>
    <w:rsid w:val="002F1A9B"/>
    <w:rsid w:val="002F2A8A"/>
    <w:rsid w:val="002F63C8"/>
    <w:rsid w:val="0030644E"/>
    <w:rsid w:val="00324525"/>
    <w:rsid w:val="003425CA"/>
    <w:rsid w:val="00346A84"/>
    <w:rsid w:val="00352405"/>
    <w:rsid w:val="00364E8E"/>
    <w:rsid w:val="003746F9"/>
    <w:rsid w:val="00387529"/>
    <w:rsid w:val="003976F5"/>
    <w:rsid w:val="003A2834"/>
    <w:rsid w:val="003A2F4F"/>
    <w:rsid w:val="003A6DA3"/>
    <w:rsid w:val="003D0694"/>
    <w:rsid w:val="003E490F"/>
    <w:rsid w:val="003E6DA3"/>
    <w:rsid w:val="003E777C"/>
    <w:rsid w:val="003F3929"/>
    <w:rsid w:val="004075F3"/>
    <w:rsid w:val="00415FAF"/>
    <w:rsid w:val="00426BE7"/>
    <w:rsid w:val="00427C9C"/>
    <w:rsid w:val="00440513"/>
    <w:rsid w:val="00444E27"/>
    <w:rsid w:val="00451C9D"/>
    <w:rsid w:val="004533F0"/>
    <w:rsid w:val="00455625"/>
    <w:rsid w:val="00482B4A"/>
    <w:rsid w:val="0048478D"/>
    <w:rsid w:val="00485D0D"/>
    <w:rsid w:val="004877F3"/>
    <w:rsid w:val="0049448C"/>
    <w:rsid w:val="00496D26"/>
    <w:rsid w:val="004A0913"/>
    <w:rsid w:val="004A1D31"/>
    <w:rsid w:val="004C17F0"/>
    <w:rsid w:val="004C1D9D"/>
    <w:rsid w:val="004C536D"/>
    <w:rsid w:val="004D12F1"/>
    <w:rsid w:val="004D2D5D"/>
    <w:rsid w:val="004D3A04"/>
    <w:rsid w:val="004D4E43"/>
    <w:rsid w:val="004D5925"/>
    <w:rsid w:val="004D775A"/>
    <w:rsid w:val="004E45C4"/>
    <w:rsid w:val="004F578B"/>
    <w:rsid w:val="004F5EF3"/>
    <w:rsid w:val="0050130F"/>
    <w:rsid w:val="00510B16"/>
    <w:rsid w:val="00510FE6"/>
    <w:rsid w:val="00511C36"/>
    <w:rsid w:val="005203AE"/>
    <w:rsid w:val="00521EE9"/>
    <w:rsid w:val="00522EF3"/>
    <w:rsid w:val="00523A48"/>
    <w:rsid w:val="005257D6"/>
    <w:rsid w:val="0053226D"/>
    <w:rsid w:val="00534F39"/>
    <w:rsid w:val="00540DF2"/>
    <w:rsid w:val="0054319D"/>
    <w:rsid w:val="00545359"/>
    <w:rsid w:val="00555D57"/>
    <w:rsid w:val="00563973"/>
    <w:rsid w:val="00566E80"/>
    <w:rsid w:val="0057135E"/>
    <w:rsid w:val="00571EAE"/>
    <w:rsid w:val="005838E0"/>
    <w:rsid w:val="00583CBE"/>
    <w:rsid w:val="005A52B4"/>
    <w:rsid w:val="005B058D"/>
    <w:rsid w:val="005B534B"/>
    <w:rsid w:val="005B7F46"/>
    <w:rsid w:val="005D14EE"/>
    <w:rsid w:val="005F3F7B"/>
    <w:rsid w:val="00602C3C"/>
    <w:rsid w:val="006032D2"/>
    <w:rsid w:val="00612BE6"/>
    <w:rsid w:val="006148FB"/>
    <w:rsid w:val="00617314"/>
    <w:rsid w:val="0062627F"/>
    <w:rsid w:val="00644C5F"/>
    <w:rsid w:val="006808C9"/>
    <w:rsid w:val="00680AA2"/>
    <w:rsid w:val="0068132D"/>
    <w:rsid w:val="00681582"/>
    <w:rsid w:val="00693645"/>
    <w:rsid w:val="00695F2F"/>
    <w:rsid w:val="006A117C"/>
    <w:rsid w:val="006A2A94"/>
    <w:rsid w:val="006C506D"/>
    <w:rsid w:val="006D7F91"/>
    <w:rsid w:val="006E1740"/>
    <w:rsid w:val="006E2A48"/>
    <w:rsid w:val="006F65F2"/>
    <w:rsid w:val="00711C5C"/>
    <w:rsid w:val="00727DCF"/>
    <w:rsid w:val="007332B9"/>
    <w:rsid w:val="007405E0"/>
    <w:rsid w:val="00744328"/>
    <w:rsid w:val="00745CA3"/>
    <w:rsid w:val="007508FF"/>
    <w:rsid w:val="007534F1"/>
    <w:rsid w:val="0076701B"/>
    <w:rsid w:val="00783636"/>
    <w:rsid w:val="00785348"/>
    <w:rsid w:val="007972F5"/>
    <w:rsid w:val="007C0AE5"/>
    <w:rsid w:val="007C0B45"/>
    <w:rsid w:val="007C1DD8"/>
    <w:rsid w:val="007C2986"/>
    <w:rsid w:val="007C654F"/>
    <w:rsid w:val="007D6666"/>
    <w:rsid w:val="008053FE"/>
    <w:rsid w:val="00805D2A"/>
    <w:rsid w:val="00811AFC"/>
    <w:rsid w:val="00815A81"/>
    <w:rsid w:val="00815AF4"/>
    <w:rsid w:val="00832C27"/>
    <w:rsid w:val="00837D95"/>
    <w:rsid w:val="00841CDD"/>
    <w:rsid w:val="008446D8"/>
    <w:rsid w:val="00845B28"/>
    <w:rsid w:val="00845F91"/>
    <w:rsid w:val="0087583F"/>
    <w:rsid w:val="00885D3B"/>
    <w:rsid w:val="008B46B5"/>
    <w:rsid w:val="008B4BB7"/>
    <w:rsid w:val="008D0056"/>
    <w:rsid w:val="008E241F"/>
    <w:rsid w:val="008E417D"/>
    <w:rsid w:val="008E6373"/>
    <w:rsid w:val="008E647D"/>
    <w:rsid w:val="008F56FD"/>
    <w:rsid w:val="008F62ED"/>
    <w:rsid w:val="009158E6"/>
    <w:rsid w:val="00916D0B"/>
    <w:rsid w:val="00927BF5"/>
    <w:rsid w:val="0093021E"/>
    <w:rsid w:val="00931374"/>
    <w:rsid w:val="00961A62"/>
    <w:rsid w:val="009632F8"/>
    <w:rsid w:val="00966844"/>
    <w:rsid w:val="00972D3A"/>
    <w:rsid w:val="00976FDC"/>
    <w:rsid w:val="009912A7"/>
    <w:rsid w:val="00991AEA"/>
    <w:rsid w:val="009A3AC4"/>
    <w:rsid w:val="009A6D47"/>
    <w:rsid w:val="009B6D9D"/>
    <w:rsid w:val="009E298E"/>
    <w:rsid w:val="009E5451"/>
    <w:rsid w:val="009F1E7C"/>
    <w:rsid w:val="009F1F46"/>
    <w:rsid w:val="009F7AB5"/>
    <w:rsid w:val="00A06C0B"/>
    <w:rsid w:val="00A223E2"/>
    <w:rsid w:val="00A428FC"/>
    <w:rsid w:val="00A531C5"/>
    <w:rsid w:val="00A6093C"/>
    <w:rsid w:val="00A62036"/>
    <w:rsid w:val="00A709C6"/>
    <w:rsid w:val="00A71D07"/>
    <w:rsid w:val="00A76475"/>
    <w:rsid w:val="00A77F90"/>
    <w:rsid w:val="00A81303"/>
    <w:rsid w:val="00A8585F"/>
    <w:rsid w:val="00A90317"/>
    <w:rsid w:val="00AA01A0"/>
    <w:rsid w:val="00AD32FF"/>
    <w:rsid w:val="00AD78A9"/>
    <w:rsid w:val="00AE126C"/>
    <w:rsid w:val="00AF0C1F"/>
    <w:rsid w:val="00B00686"/>
    <w:rsid w:val="00B0591A"/>
    <w:rsid w:val="00B0692B"/>
    <w:rsid w:val="00B11B33"/>
    <w:rsid w:val="00B13A7B"/>
    <w:rsid w:val="00B14A05"/>
    <w:rsid w:val="00B154D2"/>
    <w:rsid w:val="00B232C4"/>
    <w:rsid w:val="00B24BCC"/>
    <w:rsid w:val="00B44BB4"/>
    <w:rsid w:val="00B45E41"/>
    <w:rsid w:val="00B516CF"/>
    <w:rsid w:val="00B525E0"/>
    <w:rsid w:val="00B60A70"/>
    <w:rsid w:val="00B6116E"/>
    <w:rsid w:val="00B63CDF"/>
    <w:rsid w:val="00B71A30"/>
    <w:rsid w:val="00B91DDF"/>
    <w:rsid w:val="00BA35BB"/>
    <w:rsid w:val="00BE4FF9"/>
    <w:rsid w:val="00BE5E0B"/>
    <w:rsid w:val="00BE77C1"/>
    <w:rsid w:val="00BF2139"/>
    <w:rsid w:val="00BF636D"/>
    <w:rsid w:val="00BF76CF"/>
    <w:rsid w:val="00C02005"/>
    <w:rsid w:val="00C14BF5"/>
    <w:rsid w:val="00C212D9"/>
    <w:rsid w:val="00C2337D"/>
    <w:rsid w:val="00C25B94"/>
    <w:rsid w:val="00C34B99"/>
    <w:rsid w:val="00C54143"/>
    <w:rsid w:val="00C55577"/>
    <w:rsid w:val="00C56303"/>
    <w:rsid w:val="00C71FC7"/>
    <w:rsid w:val="00C72BE0"/>
    <w:rsid w:val="00C867FF"/>
    <w:rsid w:val="00C954CB"/>
    <w:rsid w:val="00CA38F2"/>
    <w:rsid w:val="00CA5836"/>
    <w:rsid w:val="00CA642B"/>
    <w:rsid w:val="00CA71CA"/>
    <w:rsid w:val="00CB3130"/>
    <w:rsid w:val="00CB6A2D"/>
    <w:rsid w:val="00CC306C"/>
    <w:rsid w:val="00CD1617"/>
    <w:rsid w:val="00CD2E41"/>
    <w:rsid w:val="00CD6AE8"/>
    <w:rsid w:val="00CE7D40"/>
    <w:rsid w:val="00CF18FA"/>
    <w:rsid w:val="00D00602"/>
    <w:rsid w:val="00D0450E"/>
    <w:rsid w:val="00D048B7"/>
    <w:rsid w:val="00D15E4B"/>
    <w:rsid w:val="00D177EA"/>
    <w:rsid w:val="00D41B46"/>
    <w:rsid w:val="00D530CF"/>
    <w:rsid w:val="00D611D7"/>
    <w:rsid w:val="00D6339D"/>
    <w:rsid w:val="00D7552F"/>
    <w:rsid w:val="00D80D16"/>
    <w:rsid w:val="00D81561"/>
    <w:rsid w:val="00D86200"/>
    <w:rsid w:val="00D873C2"/>
    <w:rsid w:val="00D9485F"/>
    <w:rsid w:val="00D9614F"/>
    <w:rsid w:val="00DA2ED6"/>
    <w:rsid w:val="00DA4268"/>
    <w:rsid w:val="00DB1A1E"/>
    <w:rsid w:val="00DC1D2F"/>
    <w:rsid w:val="00DC3101"/>
    <w:rsid w:val="00DC7865"/>
    <w:rsid w:val="00DD5A3B"/>
    <w:rsid w:val="00DE13CB"/>
    <w:rsid w:val="00DE3E3D"/>
    <w:rsid w:val="00DE44E3"/>
    <w:rsid w:val="00DF613F"/>
    <w:rsid w:val="00E01832"/>
    <w:rsid w:val="00E05CE9"/>
    <w:rsid w:val="00E24239"/>
    <w:rsid w:val="00E2590F"/>
    <w:rsid w:val="00E35132"/>
    <w:rsid w:val="00E44FB4"/>
    <w:rsid w:val="00E47693"/>
    <w:rsid w:val="00E5020A"/>
    <w:rsid w:val="00E5796B"/>
    <w:rsid w:val="00E700CE"/>
    <w:rsid w:val="00E7665A"/>
    <w:rsid w:val="00E9009E"/>
    <w:rsid w:val="00EA0E97"/>
    <w:rsid w:val="00EA70AA"/>
    <w:rsid w:val="00EB38D8"/>
    <w:rsid w:val="00EB6F45"/>
    <w:rsid w:val="00EC10BE"/>
    <w:rsid w:val="00EC685A"/>
    <w:rsid w:val="00ED5165"/>
    <w:rsid w:val="00ED6B49"/>
    <w:rsid w:val="00F33A17"/>
    <w:rsid w:val="00F36BFA"/>
    <w:rsid w:val="00F462CB"/>
    <w:rsid w:val="00F53964"/>
    <w:rsid w:val="00F53A42"/>
    <w:rsid w:val="00F543CF"/>
    <w:rsid w:val="00F55D5D"/>
    <w:rsid w:val="00F64B2C"/>
    <w:rsid w:val="00F70DDB"/>
    <w:rsid w:val="00FB418C"/>
    <w:rsid w:val="00FC5A0F"/>
    <w:rsid w:val="00FD12E5"/>
    <w:rsid w:val="00FE0FF5"/>
    <w:rsid w:val="00FE1883"/>
    <w:rsid w:val="00FE43F9"/>
    <w:rsid w:val="00FE7D4D"/>
    <w:rsid w:val="00FF23E1"/>
    <w:rsid w:val="00FF34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3E777C"/>
    <w:rPr>
      <w:sz w:val="24"/>
      <w:szCs w:val="24"/>
      <w:lang w:val="en-US"/>
    </w:rPr>
  </w:style>
  <w:style w:type="paragraph" w:styleId="1">
    <w:name w:val="heading 1"/>
    <w:aliases w:val="Head 1,????????? 1,Заголовок 1 Знак1 Знак1,Заголовок 1 Знак Знак Знак,Заголовок 1 Знак1 Знак Знак Знак,Заголовок 1 Знак Знак1 Знак Знак Знак1,Заголовок 1 Знак Знак1 Знак Знак Знак Знак Знак,Заголовок 1 Знак1 Знак Знак1 Знак Знак Знак Знак Зн"/>
    <w:basedOn w:val="a0"/>
    <w:next w:val="a0"/>
    <w:link w:val="10"/>
    <w:uiPriority w:val="99"/>
    <w:qFormat/>
    <w:rsid w:val="004D12F1"/>
    <w:pPr>
      <w:keepNext/>
      <w:keepLines/>
      <w:spacing w:before="480" w:line="276" w:lineRule="auto"/>
      <w:outlineLvl w:val="0"/>
    </w:pPr>
    <w:rPr>
      <w:rFonts w:ascii="Cambria" w:hAnsi="Cambria"/>
      <w:b/>
      <w:bCs/>
      <w:color w:val="365F91"/>
      <w:sz w:val="28"/>
      <w:szCs w:val="28"/>
      <w:lang w:val="ru-RU" w:eastAsia="en-US"/>
    </w:rPr>
  </w:style>
  <w:style w:type="paragraph" w:styleId="2">
    <w:name w:val="heading 2"/>
    <w:aliases w:val="Стиль 1,Заголовок 2 Знак2,Заголовок 2 Знак1 Знак,Заголовок 2 Знак Знак Знак,Заголовок 2 Знак Знак1,Заголовок 2 Знак Знак2,clanak,Sub heading,Заголовок 2 Знак1,Заголовок 2 Знак Знак,Заголовок 2 Знак1 Знак Знак Знак"/>
    <w:basedOn w:val="a0"/>
    <w:next w:val="a0"/>
    <w:link w:val="20"/>
    <w:uiPriority w:val="99"/>
    <w:qFormat/>
    <w:rsid w:val="004D12F1"/>
    <w:pPr>
      <w:keepNext/>
      <w:keepLines/>
      <w:spacing w:before="200" w:line="276" w:lineRule="auto"/>
      <w:outlineLvl w:val="1"/>
    </w:pPr>
    <w:rPr>
      <w:rFonts w:ascii="Cambria" w:hAnsi="Cambria"/>
      <w:b/>
      <w:bCs/>
      <w:color w:val="4F81BD"/>
      <w:sz w:val="26"/>
      <w:szCs w:val="26"/>
      <w:lang w:val="ru-RU" w:eastAsia="en-US"/>
    </w:rPr>
  </w:style>
  <w:style w:type="paragraph" w:styleId="3">
    <w:name w:val="heading 3"/>
    <w:basedOn w:val="a0"/>
    <w:next w:val="a0"/>
    <w:link w:val="30"/>
    <w:uiPriority w:val="99"/>
    <w:qFormat/>
    <w:rsid w:val="004D12F1"/>
    <w:pPr>
      <w:keepNext/>
      <w:spacing w:before="240" w:after="60" w:line="276" w:lineRule="auto"/>
      <w:outlineLvl w:val="2"/>
    </w:pPr>
    <w:rPr>
      <w:rFonts w:ascii="Cambria" w:hAnsi="Cambria"/>
      <w:b/>
      <w:bCs/>
      <w:sz w:val="26"/>
      <w:szCs w:val="26"/>
      <w:lang w:val="ru-RU" w:eastAsia="en-US"/>
    </w:rPr>
  </w:style>
  <w:style w:type="paragraph" w:styleId="4">
    <w:name w:val="heading 4"/>
    <w:basedOn w:val="a0"/>
    <w:next w:val="a0"/>
    <w:link w:val="40"/>
    <w:uiPriority w:val="99"/>
    <w:qFormat/>
    <w:rsid w:val="004D12F1"/>
    <w:pPr>
      <w:keepNext/>
      <w:keepLines/>
      <w:spacing w:before="200" w:line="276" w:lineRule="auto"/>
      <w:outlineLvl w:val="3"/>
    </w:pPr>
    <w:rPr>
      <w:rFonts w:ascii="Cambria" w:hAnsi="Cambria"/>
      <w:b/>
      <w:bCs/>
      <w:i/>
      <w:iCs/>
      <w:color w:val="4F81BD"/>
      <w:sz w:val="22"/>
      <w:szCs w:val="22"/>
      <w:lang w:val="ru-RU" w:eastAsia="en-US"/>
    </w:rPr>
  </w:style>
  <w:style w:type="paragraph" w:styleId="5">
    <w:name w:val="heading 5"/>
    <w:basedOn w:val="a0"/>
    <w:next w:val="a0"/>
    <w:link w:val="50"/>
    <w:uiPriority w:val="99"/>
    <w:qFormat/>
    <w:rsid w:val="004D12F1"/>
    <w:pPr>
      <w:spacing w:before="240" w:after="60" w:line="276" w:lineRule="auto"/>
      <w:outlineLvl w:val="4"/>
    </w:pPr>
    <w:rPr>
      <w:rFonts w:ascii="Calibri" w:hAnsi="Calibri"/>
      <w:b/>
      <w:bCs/>
      <w:i/>
      <w:iCs/>
      <w:sz w:val="26"/>
      <w:szCs w:val="26"/>
      <w:lang w:val="ru-RU" w:eastAsia="en-US"/>
    </w:rPr>
  </w:style>
  <w:style w:type="paragraph" w:styleId="8">
    <w:name w:val="heading 8"/>
    <w:basedOn w:val="a0"/>
    <w:next w:val="a0"/>
    <w:link w:val="80"/>
    <w:uiPriority w:val="99"/>
    <w:qFormat/>
    <w:rsid w:val="004D12F1"/>
    <w:pPr>
      <w:spacing w:before="240" w:after="60"/>
      <w:outlineLvl w:val="7"/>
    </w:pPr>
    <w:rPr>
      <w:i/>
      <w:iCs/>
      <w:lang w:val="ru-RU"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 1 Знак,????????? 1 Знак,Заголовок 1 Знак1 Знак1 Знак,Заголовок 1 Знак Знак Знак Знак,Заголовок 1 Знак1 Знак Знак Знак Знак,Заголовок 1 Знак Знак1 Знак Знак Знак1 Знак,Заголовок 1 Знак Знак1 Знак Знак Знак Знак Знак Знак"/>
    <w:basedOn w:val="a1"/>
    <w:link w:val="1"/>
    <w:uiPriority w:val="99"/>
    <w:locked/>
    <w:rsid w:val="004D12F1"/>
    <w:rPr>
      <w:rFonts w:ascii="Cambria" w:hAnsi="Cambria" w:cs="Times New Roman"/>
      <w:b/>
      <w:bCs/>
      <w:color w:val="365F91"/>
      <w:sz w:val="28"/>
      <w:szCs w:val="28"/>
      <w:lang w:eastAsia="en-US"/>
    </w:rPr>
  </w:style>
  <w:style w:type="character" w:customStyle="1" w:styleId="20">
    <w:name w:val="Заголовок 2 Знак"/>
    <w:aliases w:val="Стиль 1 Знак,Заголовок 2 Знак2 Знак,Заголовок 2 Знак1 Знак Знак,Заголовок 2 Знак Знак Знак Знак,Заголовок 2 Знак Знак1 Знак,Заголовок 2 Знак Знак2 Знак,clanak Знак,Sub heading Знак,Заголовок 2 Знак1 Знак1,Заголовок 2 Знак Знак Знак1"/>
    <w:basedOn w:val="a1"/>
    <w:link w:val="2"/>
    <w:uiPriority w:val="99"/>
    <w:locked/>
    <w:rsid w:val="004D12F1"/>
    <w:rPr>
      <w:rFonts w:ascii="Cambria" w:hAnsi="Cambria" w:cs="Times New Roman"/>
      <w:b/>
      <w:bCs/>
      <w:color w:val="4F81BD"/>
      <w:sz w:val="26"/>
      <w:szCs w:val="26"/>
      <w:lang w:eastAsia="en-US"/>
    </w:rPr>
  </w:style>
  <w:style w:type="character" w:customStyle="1" w:styleId="30">
    <w:name w:val="Заголовок 3 Знак"/>
    <w:basedOn w:val="a1"/>
    <w:link w:val="3"/>
    <w:uiPriority w:val="99"/>
    <w:locked/>
    <w:rsid w:val="004D12F1"/>
    <w:rPr>
      <w:rFonts w:ascii="Cambria" w:hAnsi="Cambria" w:cs="Times New Roman"/>
      <w:b/>
      <w:bCs/>
      <w:sz w:val="26"/>
      <w:szCs w:val="26"/>
      <w:lang w:eastAsia="en-US"/>
    </w:rPr>
  </w:style>
  <w:style w:type="character" w:customStyle="1" w:styleId="40">
    <w:name w:val="Заголовок 4 Знак"/>
    <w:basedOn w:val="a1"/>
    <w:link w:val="4"/>
    <w:uiPriority w:val="99"/>
    <w:locked/>
    <w:rsid w:val="004D12F1"/>
    <w:rPr>
      <w:rFonts w:ascii="Cambria" w:hAnsi="Cambria" w:cs="Times New Roman"/>
      <w:b/>
      <w:bCs/>
      <w:i/>
      <w:iCs/>
      <w:color w:val="4F81BD"/>
      <w:sz w:val="22"/>
      <w:szCs w:val="22"/>
      <w:lang w:eastAsia="en-US"/>
    </w:rPr>
  </w:style>
  <w:style w:type="character" w:customStyle="1" w:styleId="50">
    <w:name w:val="Заголовок 5 Знак"/>
    <w:basedOn w:val="a1"/>
    <w:link w:val="5"/>
    <w:uiPriority w:val="99"/>
    <w:locked/>
    <w:rsid w:val="004D12F1"/>
    <w:rPr>
      <w:rFonts w:ascii="Calibri" w:hAnsi="Calibri" w:cs="Times New Roman"/>
      <w:b/>
      <w:bCs/>
      <w:i/>
      <w:iCs/>
      <w:sz w:val="26"/>
      <w:szCs w:val="26"/>
      <w:lang w:eastAsia="en-US"/>
    </w:rPr>
  </w:style>
  <w:style w:type="character" w:customStyle="1" w:styleId="80">
    <w:name w:val="Заголовок 8 Знак"/>
    <w:basedOn w:val="a1"/>
    <w:link w:val="8"/>
    <w:uiPriority w:val="99"/>
    <w:locked/>
    <w:rsid w:val="004D12F1"/>
    <w:rPr>
      <w:rFonts w:cs="Times New Roman"/>
      <w:i/>
      <w:iCs/>
      <w:sz w:val="24"/>
      <w:szCs w:val="24"/>
      <w:lang w:eastAsia="en-US"/>
    </w:rPr>
  </w:style>
  <w:style w:type="paragraph" w:customStyle="1" w:styleId="ConsNormal">
    <w:name w:val="ConsNormal"/>
    <w:rsid w:val="003E777C"/>
    <w:pPr>
      <w:widowControl w:val="0"/>
      <w:autoSpaceDE w:val="0"/>
      <w:autoSpaceDN w:val="0"/>
      <w:adjustRightInd w:val="0"/>
      <w:ind w:firstLine="720"/>
    </w:pPr>
    <w:rPr>
      <w:rFonts w:ascii="Arial" w:hAnsi="Arial" w:cs="Arial"/>
    </w:rPr>
  </w:style>
  <w:style w:type="paragraph" w:customStyle="1" w:styleId="ConsNonformat">
    <w:name w:val="ConsNonformat"/>
    <w:rsid w:val="003E777C"/>
    <w:pPr>
      <w:widowControl w:val="0"/>
      <w:autoSpaceDE w:val="0"/>
      <w:autoSpaceDN w:val="0"/>
      <w:adjustRightInd w:val="0"/>
    </w:pPr>
    <w:rPr>
      <w:rFonts w:ascii="Courier New" w:hAnsi="Courier New" w:cs="Courier New"/>
    </w:rPr>
  </w:style>
  <w:style w:type="paragraph" w:styleId="21">
    <w:name w:val="Body Text Indent 2"/>
    <w:basedOn w:val="a0"/>
    <w:link w:val="22"/>
    <w:uiPriority w:val="99"/>
    <w:rsid w:val="003E777C"/>
    <w:pPr>
      <w:spacing w:after="120" w:line="480" w:lineRule="auto"/>
      <w:ind w:left="283"/>
    </w:pPr>
  </w:style>
  <w:style w:type="character" w:customStyle="1" w:styleId="22">
    <w:name w:val="Основной текст с отступом 2 Знак"/>
    <w:basedOn w:val="a1"/>
    <w:link w:val="21"/>
    <w:uiPriority w:val="99"/>
    <w:locked/>
    <w:rsid w:val="004D12F1"/>
    <w:rPr>
      <w:rFonts w:cs="Times New Roman"/>
      <w:sz w:val="24"/>
      <w:szCs w:val="24"/>
      <w:lang w:val="en-US"/>
    </w:rPr>
  </w:style>
  <w:style w:type="paragraph" w:styleId="a4">
    <w:name w:val="Body Text"/>
    <w:aliases w:val="Bullets,Подпись1,Iiaienu1,Ïîäïèñü1,Текст в рамке,Òåêñò â ðàìêå"/>
    <w:basedOn w:val="a0"/>
    <w:link w:val="a5"/>
    <w:rsid w:val="003E777C"/>
    <w:pPr>
      <w:spacing w:after="120"/>
    </w:pPr>
  </w:style>
  <w:style w:type="character" w:customStyle="1" w:styleId="a5">
    <w:name w:val="Основной текст Знак"/>
    <w:aliases w:val="Bullets Знак,Подпись1 Знак,Iiaienu1 Знак,Ïîäïèñü1 Знак,Текст в рамке Знак,Òåêñò â ðàìêå Знак"/>
    <w:basedOn w:val="a1"/>
    <w:link w:val="a4"/>
    <w:locked/>
    <w:rsid w:val="004D12F1"/>
    <w:rPr>
      <w:rFonts w:cs="Times New Roman"/>
      <w:sz w:val="24"/>
      <w:szCs w:val="24"/>
      <w:lang w:val="en-US"/>
    </w:rPr>
  </w:style>
  <w:style w:type="paragraph" w:styleId="a6">
    <w:name w:val="footer"/>
    <w:basedOn w:val="a0"/>
    <w:link w:val="a7"/>
    <w:uiPriority w:val="99"/>
    <w:rsid w:val="003E777C"/>
    <w:pPr>
      <w:tabs>
        <w:tab w:val="center" w:pos="4677"/>
        <w:tab w:val="right" w:pos="9355"/>
      </w:tabs>
    </w:pPr>
  </w:style>
  <w:style w:type="character" w:customStyle="1" w:styleId="a7">
    <w:name w:val="Нижний колонтитул Знак"/>
    <w:basedOn w:val="a1"/>
    <w:link w:val="a6"/>
    <w:uiPriority w:val="99"/>
    <w:locked/>
    <w:rsid w:val="004D12F1"/>
    <w:rPr>
      <w:rFonts w:cs="Times New Roman"/>
      <w:sz w:val="24"/>
      <w:szCs w:val="24"/>
      <w:lang w:val="en-US"/>
    </w:rPr>
  </w:style>
  <w:style w:type="character" w:styleId="a8">
    <w:name w:val="page number"/>
    <w:basedOn w:val="a1"/>
    <w:uiPriority w:val="99"/>
    <w:rsid w:val="003E777C"/>
    <w:rPr>
      <w:rFonts w:cs="Times New Roman"/>
    </w:rPr>
  </w:style>
  <w:style w:type="paragraph" w:customStyle="1" w:styleId="admin">
    <w:name w:val="admin"/>
    <w:basedOn w:val="a0"/>
    <w:uiPriority w:val="99"/>
    <w:rsid w:val="009F7AB5"/>
    <w:rPr>
      <w:color w:val="56595F"/>
      <w:sz w:val="18"/>
      <w:szCs w:val="18"/>
      <w:lang w:val="ru-RU"/>
    </w:rPr>
  </w:style>
  <w:style w:type="paragraph" w:styleId="a9">
    <w:name w:val="header"/>
    <w:aliases w:val="ВерхКолонтитул,Верхний колонтитул Знак Знак"/>
    <w:basedOn w:val="a0"/>
    <w:link w:val="aa"/>
    <w:uiPriority w:val="99"/>
    <w:rsid w:val="00534F39"/>
    <w:pPr>
      <w:tabs>
        <w:tab w:val="center" w:pos="4677"/>
        <w:tab w:val="right" w:pos="9355"/>
      </w:tabs>
    </w:pPr>
  </w:style>
  <w:style w:type="character" w:customStyle="1" w:styleId="aa">
    <w:name w:val="Верхний колонтитул Знак"/>
    <w:aliases w:val="ВерхКолонтитул Знак,Верхний колонтитул Знак Знак Знак"/>
    <w:basedOn w:val="a1"/>
    <w:link w:val="a9"/>
    <w:uiPriority w:val="99"/>
    <w:locked/>
    <w:rsid w:val="00534F39"/>
    <w:rPr>
      <w:rFonts w:cs="Times New Roman"/>
      <w:sz w:val="24"/>
      <w:szCs w:val="24"/>
      <w:lang w:val="en-US"/>
    </w:rPr>
  </w:style>
  <w:style w:type="paragraph" w:styleId="ab">
    <w:name w:val="List Paragraph"/>
    <w:basedOn w:val="a0"/>
    <w:uiPriority w:val="99"/>
    <w:qFormat/>
    <w:rsid w:val="001B4937"/>
    <w:pPr>
      <w:ind w:left="720"/>
      <w:contextualSpacing/>
    </w:pPr>
    <w:rPr>
      <w:lang w:val="ru-RU"/>
    </w:rPr>
  </w:style>
  <w:style w:type="paragraph" w:styleId="ac">
    <w:name w:val="Body Text Indent"/>
    <w:basedOn w:val="a0"/>
    <w:link w:val="ad"/>
    <w:uiPriority w:val="99"/>
    <w:rsid w:val="004D12F1"/>
    <w:pPr>
      <w:spacing w:after="120" w:line="276" w:lineRule="auto"/>
      <w:ind w:left="283"/>
    </w:pPr>
    <w:rPr>
      <w:rFonts w:ascii="Calibri" w:hAnsi="Calibri"/>
      <w:sz w:val="22"/>
      <w:szCs w:val="22"/>
      <w:lang w:val="ru-RU" w:eastAsia="en-US"/>
    </w:rPr>
  </w:style>
  <w:style w:type="character" w:customStyle="1" w:styleId="ad">
    <w:name w:val="Основной текст с отступом Знак"/>
    <w:basedOn w:val="a1"/>
    <w:link w:val="ac"/>
    <w:uiPriority w:val="99"/>
    <w:locked/>
    <w:rsid w:val="004D12F1"/>
    <w:rPr>
      <w:rFonts w:ascii="Calibri" w:hAnsi="Calibri" w:cs="Times New Roman"/>
      <w:sz w:val="22"/>
      <w:szCs w:val="22"/>
      <w:lang w:eastAsia="en-US"/>
    </w:rPr>
  </w:style>
  <w:style w:type="table" w:styleId="ae">
    <w:name w:val="Table Grid"/>
    <w:basedOn w:val="a2"/>
    <w:uiPriority w:val="99"/>
    <w:rsid w:val="004D12F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Таблица 1.3"/>
    <w:basedOn w:val="a0"/>
    <w:uiPriority w:val="99"/>
    <w:rsid w:val="004D12F1"/>
    <w:pPr>
      <w:jc w:val="center"/>
    </w:pPr>
    <w:rPr>
      <w:b/>
      <w:sz w:val="20"/>
      <w:szCs w:val="20"/>
      <w:lang w:val="ru-RU"/>
    </w:rPr>
  </w:style>
  <w:style w:type="paragraph" w:styleId="af">
    <w:name w:val="Balloon Text"/>
    <w:basedOn w:val="a0"/>
    <w:link w:val="af0"/>
    <w:uiPriority w:val="99"/>
    <w:rsid w:val="004D12F1"/>
    <w:rPr>
      <w:rFonts w:ascii="Tahoma" w:hAnsi="Tahoma"/>
      <w:sz w:val="16"/>
      <w:szCs w:val="16"/>
      <w:lang w:val="ru-RU" w:eastAsia="en-US"/>
    </w:rPr>
  </w:style>
  <w:style w:type="character" w:customStyle="1" w:styleId="af0">
    <w:name w:val="Текст выноски Знак"/>
    <w:basedOn w:val="a1"/>
    <w:link w:val="af"/>
    <w:uiPriority w:val="99"/>
    <w:locked/>
    <w:rsid w:val="004D12F1"/>
    <w:rPr>
      <w:rFonts w:ascii="Tahoma" w:hAnsi="Tahoma" w:cs="Times New Roman"/>
      <w:sz w:val="16"/>
      <w:szCs w:val="16"/>
      <w:lang w:eastAsia="en-US"/>
    </w:rPr>
  </w:style>
  <w:style w:type="paragraph" w:customStyle="1" w:styleId="210">
    <w:name w:val="Основной текст 21"/>
    <w:basedOn w:val="a0"/>
    <w:link w:val="214"/>
    <w:uiPriority w:val="99"/>
    <w:rsid w:val="004D12F1"/>
    <w:pPr>
      <w:spacing w:before="120"/>
      <w:jc w:val="both"/>
    </w:pPr>
    <w:rPr>
      <w:sz w:val="20"/>
      <w:szCs w:val="20"/>
      <w:lang w:eastAsia="en-US"/>
    </w:rPr>
  </w:style>
  <w:style w:type="character" w:customStyle="1" w:styleId="214">
    <w:name w:val="Основной текст 21 Знак4"/>
    <w:link w:val="210"/>
    <w:uiPriority w:val="99"/>
    <w:locked/>
    <w:rsid w:val="004D12F1"/>
    <w:rPr>
      <w:lang w:eastAsia="en-US"/>
    </w:rPr>
  </w:style>
  <w:style w:type="paragraph" w:customStyle="1" w:styleId="xl52">
    <w:name w:val="xl52"/>
    <w:basedOn w:val="a0"/>
    <w:uiPriority w:val="99"/>
    <w:rsid w:val="004D12F1"/>
    <w:pPr>
      <w:pBdr>
        <w:left w:val="single" w:sz="4" w:space="0" w:color="auto"/>
        <w:bottom w:val="single" w:sz="4" w:space="0" w:color="auto"/>
      </w:pBdr>
      <w:spacing w:before="100" w:beforeAutospacing="1" w:after="100" w:afterAutospacing="1"/>
      <w:jc w:val="center"/>
      <w:textAlignment w:val="center"/>
    </w:pPr>
    <w:rPr>
      <w:rFonts w:eastAsia="Arial Unicode MS"/>
      <w:b/>
      <w:bCs/>
      <w:lang w:val="ru-RU"/>
    </w:rPr>
  </w:style>
  <w:style w:type="character" w:styleId="af1">
    <w:name w:val="Hyperlink"/>
    <w:basedOn w:val="a1"/>
    <w:uiPriority w:val="99"/>
    <w:rsid w:val="004D12F1"/>
    <w:rPr>
      <w:rFonts w:cs="Times New Roman"/>
      <w:color w:val="0000FF"/>
      <w:u w:val="single"/>
    </w:rPr>
  </w:style>
  <w:style w:type="paragraph" w:customStyle="1" w:styleId="211">
    <w:name w:val="Заголовок 2.Стиль 1"/>
    <w:basedOn w:val="a0"/>
    <w:next w:val="a0"/>
    <w:uiPriority w:val="99"/>
    <w:rsid w:val="004D12F1"/>
    <w:pPr>
      <w:keepNext/>
      <w:spacing w:before="240" w:beforeAutospacing="1" w:after="60" w:afterAutospacing="1"/>
      <w:ind w:left="1440" w:hanging="360"/>
      <w:outlineLvl w:val="1"/>
    </w:pPr>
    <w:rPr>
      <w:rFonts w:ascii="Arial" w:hAnsi="Arial"/>
      <w:b/>
      <w:i/>
      <w:lang w:val="ru-RU"/>
    </w:rPr>
  </w:style>
  <w:style w:type="paragraph" w:customStyle="1" w:styleId="1Head1">
    <w:name w:val="Заголовок 1.Head 1"/>
    <w:basedOn w:val="a0"/>
    <w:next w:val="a0"/>
    <w:uiPriority w:val="99"/>
    <w:rsid w:val="004D12F1"/>
    <w:pPr>
      <w:widowControl w:val="0"/>
      <w:shd w:val="clear" w:color="000000" w:fill="auto"/>
      <w:spacing w:before="360" w:beforeAutospacing="1" w:after="360" w:afterAutospacing="1"/>
      <w:ind w:left="720" w:hanging="360"/>
      <w:outlineLvl w:val="0"/>
    </w:pPr>
    <w:rPr>
      <w:rFonts w:ascii="Arial" w:hAnsi="Arial"/>
      <w:spacing w:val="-16"/>
      <w:kern w:val="28"/>
      <w:sz w:val="42"/>
      <w:lang w:val="ru-RU"/>
    </w:rPr>
  </w:style>
  <w:style w:type="paragraph" w:styleId="af2">
    <w:name w:val="footnote text"/>
    <w:aliases w:val="Table_Footnote_last,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0"/>
    <w:link w:val="af3"/>
    <w:uiPriority w:val="99"/>
    <w:rsid w:val="004D12F1"/>
    <w:pPr>
      <w:jc w:val="both"/>
    </w:pPr>
    <w:rPr>
      <w:sz w:val="20"/>
      <w:szCs w:val="20"/>
      <w:lang w:val="ru-RU" w:eastAsia="en-US"/>
    </w:rPr>
  </w:style>
  <w:style w:type="character" w:customStyle="1" w:styleId="af3">
    <w:name w:val="Текст сноски Знак"/>
    <w:aliases w:val="Table_Footnote_last Знак,Текст сноски Знак1 Знак Знак1,Текст сноски Знак Знак Знак Знак1,Текст сноски Знак1 Знак Знак Знак Знак1,Текст сноски Знак Знак Знак Знак Знак Знак1,Текст сноски Знак1 Знак Знак Знак Знак Знак Знак1"/>
    <w:basedOn w:val="a1"/>
    <w:link w:val="af2"/>
    <w:uiPriority w:val="99"/>
    <w:locked/>
    <w:rsid w:val="004D12F1"/>
    <w:rPr>
      <w:rFonts w:cs="Times New Roman"/>
      <w:lang w:eastAsia="en-US"/>
    </w:rPr>
  </w:style>
  <w:style w:type="paragraph" w:customStyle="1" w:styleId="text">
    <w:name w:val="БАЭ_text"/>
    <w:basedOn w:val="23"/>
    <w:link w:val="text0"/>
    <w:uiPriority w:val="99"/>
    <w:rsid w:val="004D12F1"/>
    <w:pPr>
      <w:suppressAutoHyphens/>
      <w:spacing w:before="120" w:after="0" w:line="240" w:lineRule="auto"/>
      <w:jc w:val="both"/>
    </w:pPr>
    <w:rPr>
      <w:rFonts w:ascii="Times New Roman" w:hAnsi="Times New Roman"/>
      <w:color w:val="000000"/>
      <w:sz w:val="24"/>
      <w:szCs w:val="20"/>
    </w:rPr>
  </w:style>
  <w:style w:type="paragraph" w:styleId="23">
    <w:name w:val="Body Text 2"/>
    <w:basedOn w:val="a0"/>
    <w:link w:val="24"/>
    <w:uiPriority w:val="99"/>
    <w:rsid w:val="004D12F1"/>
    <w:pPr>
      <w:spacing w:after="120" w:line="480" w:lineRule="auto"/>
    </w:pPr>
    <w:rPr>
      <w:rFonts w:ascii="Calibri" w:hAnsi="Calibri"/>
      <w:sz w:val="22"/>
      <w:szCs w:val="22"/>
      <w:lang w:val="ru-RU" w:eastAsia="en-US"/>
    </w:rPr>
  </w:style>
  <w:style w:type="character" w:customStyle="1" w:styleId="24">
    <w:name w:val="Основной текст 2 Знак"/>
    <w:basedOn w:val="a1"/>
    <w:link w:val="23"/>
    <w:uiPriority w:val="99"/>
    <w:locked/>
    <w:rsid w:val="004D12F1"/>
    <w:rPr>
      <w:rFonts w:ascii="Calibri" w:hAnsi="Calibri" w:cs="Times New Roman"/>
      <w:sz w:val="22"/>
      <w:szCs w:val="22"/>
      <w:lang w:eastAsia="en-US"/>
    </w:rPr>
  </w:style>
  <w:style w:type="character" w:styleId="af4">
    <w:name w:val="footnote reference"/>
    <w:aliases w:val="Знак сноски-FN,Знак сноски 1,Ciae niinee-FN,Referencia nota al pie,сноска,ООО Знак сноски,ftref,fr,Used by Word for Help footnote symbols"/>
    <w:basedOn w:val="a1"/>
    <w:uiPriority w:val="99"/>
    <w:rsid w:val="004D12F1"/>
    <w:rPr>
      <w:rFonts w:cs="Times New Roman"/>
      <w:vertAlign w:val="superscript"/>
    </w:rPr>
  </w:style>
  <w:style w:type="paragraph" w:customStyle="1" w:styleId="af5">
    <w:name w:val="указатель"/>
    <w:basedOn w:val="a0"/>
    <w:next w:val="a0"/>
    <w:uiPriority w:val="99"/>
    <w:rsid w:val="004D12F1"/>
    <w:pPr>
      <w:jc w:val="both"/>
    </w:pPr>
    <w:rPr>
      <w:lang w:val="ru-RU"/>
    </w:rPr>
  </w:style>
  <w:style w:type="paragraph" w:customStyle="1" w:styleId="Style1">
    <w:name w:val="Style1"/>
    <w:basedOn w:val="a0"/>
    <w:uiPriority w:val="99"/>
    <w:rsid w:val="004D12F1"/>
    <w:pPr>
      <w:spacing w:before="240" w:after="120"/>
      <w:jc w:val="both"/>
    </w:pPr>
    <w:rPr>
      <w:rFonts w:ascii="TimesDL" w:hAnsi="TimesDL"/>
      <w:lang w:val="ru-RU"/>
    </w:rPr>
  </w:style>
  <w:style w:type="paragraph" w:customStyle="1" w:styleId="Landscrowntext">
    <w:name w:val="Landscrown_text Знак"/>
    <w:basedOn w:val="a0"/>
    <w:uiPriority w:val="99"/>
    <w:rsid w:val="004D12F1"/>
    <w:pPr>
      <w:suppressAutoHyphens/>
      <w:spacing w:before="120"/>
      <w:jc w:val="both"/>
    </w:pPr>
    <w:rPr>
      <w:lang w:val="ru-RU"/>
    </w:rPr>
  </w:style>
  <w:style w:type="paragraph" w:customStyle="1" w:styleId="h1">
    <w:name w:val="h1"/>
    <w:basedOn w:val="a0"/>
    <w:uiPriority w:val="99"/>
    <w:rsid w:val="004D12F1"/>
    <w:pPr>
      <w:spacing w:before="45" w:after="75"/>
      <w:ind w:firstLine="375"/>
    </w:pPr>
    <w:rPr>
      <w:rFonts w:ascii="Verdana" w:hAnsi="Verdana"/>
      <w:color w:val="8B0000"/>
      <w:sz w:val="18"/>
      <w:szCs w:val="18"/>
      <w:lang w:val="ru-RU"/>
    </w:rPr>
  </w:style>
  <w:style w:type="paragraph" w:customStyle="1" w:styleId="mark">
    <w:name w:val="mark"/>
    <w:basedOn w:val="a0"/>
    <w:uiPriority w:val="99"/>
    <w:rsid w:val="004D12F1"/>
    <w:pPr>
      <w:spacing w:before="45" w:after="75"/>
      <w:ind w:firstLine="375"/>
    </w:pPr>
    <w:rPr>
      <w:color w:val="8B0000"/>
      <w:sz w:val="27"/>
      <w:szCs w:val="27"/>
      <w:lang w:val="ru-RU"/>
    </w:rPr>
  </w:style>
  <w:style w:type="paragraph" w:customStyle="1" w:styleId="h2">
    <w:name w:val="h2"/>
    <w:basedOn w:val="a0"/>
    <w:uiPriority w:val="99"/>
    <w:rsid w:val="004D12F1"/>
    <w:pPr>
      <w:spacing w:before="45" w:after="75"/>
      <w:ind w:firstLine="375"/>
    </w:pPr>
    <w:rPr>
      <w:rFonts w:ascii="Verdana" w:hAnsi="Verdana"/>
      <w:color w:val="00008B"/>
      <w:sz w:val="17"/>
      <w:szCs w:val="17"/>
      <w:lang w:val="ru-RU"/>
    </w:rPr>
  </w:style>
  <w:style w:type="paragraph" w:styleId="af6">
    <w:name w:val="TOC Heading"/>
    <w:basedOn w:val="1"/>
    <w:next w:val="a0"/>
    <w:uiPriority w:val="99"/>
    <w:qFormat/>
    <w:rsid w:val="004D12F1"/>
    <w:pPr>
      <w:outlineLvl w:val="9"/>
    </w:pPr>
  </w:style>
  <w:style w:type="paragraph" w:styleId="11">
    <w:name w:val="toc 1"/>
    <w:basedOn w:val="a0"/>
    <w:next w:val="a0"/>
    <w:autoRedefine/>
    <w:uiPriority w:val="99"/>
    <w:rsid w:val="004D12F1"/>
    <w:pPr>
      <w:tabs>
        <w:tab w:val="left" w:pos="440"/>
        <w:tab w:val="right" w:leader="dot" w:pos="9628"/>
      </w:tabs>
    </w:pPr>
    <w:rPr>
      <w:rFonts w:ascii="Arial" w:hAnsi="Arial" w:cs="Arial"/>
      <w:b/>
      <w:noProof/>
      <w:sz w:val="22"/>
      <w:szCs w:val="22"/>
      <w:lang w:val="ru-RU" w:eastAsia="en-US"/>
    </w:rPr>
  </w:style>
  <w:style w:type="paragraph" w:styleId="25">
    <w:name w:val="toc 2"/>
    <w:basedOn w:val="a0"/>
    <w:next w:val="a0"/>
    <w:autoRedefine/>
    <w:uiPriority w:val="99"/>
    <w:rsid w:val="004D12F1"/>
    <w:pPr>
      <w:tabs>
        <w:tab w:val="left" w:pos="880"/>
        <w:tab w:val="right" w:leader="dot" w:pos="9629"/>
      </w:tabs>
      <w:ind w:left="221"/>
    </w:pPr>
    <w:rPr>
      <w:rFonts w:ascii="Calibri" w:hAnsi="Calibri"/>
      <w:sz w:val="22"/>
      <w:szCs w:val="22"/>
      <w:lang w:val="ru-RU" w:eastAsia="en-US"/>
    </w:rPr>
  </w:style>
  <w:style w:type="paragraph" w:styleId="31">
    <w:name w:val="toc 3"/>
    <w:basedOn w:val="a0"/>
    <w:next w:val="a0"/>
    <w:autoRedefine/>
    <w:uiPriority w:val="99"/>
    <w:rsid w:val="004D12F1"/>
    <w:pPr>
      <w:spacing w:after="200" w:line="276" w:lineRule="auto"/>
      <w:ind w:left="440"/>
    </w:pPr>
    <w:rPr>
      <w:rFonts w:ascii="Calibri" w:hAnsi="Calibri"/>
      <w:sz w:val="22"/>
      <w:szCs w:val="22"/>
      <w:lang w:val="ru-RU" w:eastAsia="en-US"/>
    </w:rPr>
  </w:style>
  <w:style w:type="paragraph" w:styleId="af7">
    <w:name w:val="Normal (Web)"/>
    <w:basedOn w:val="a0"/>
    <w:uiPriority w:val="99"/>
    <w:rsid w:val="004D12F1"/>
    <w:pPr>
      <w:spacing w:before="100" w:beforeAutospacing="1" w:after="100" w:afterAutospacing="1"/>
    </w:pPr>
    <w:rPr>
      <w:rFonts w:ascii="Arial" w:hAnsi="Arial" w:cs="Arial"/>
      <w:sz w:val="18"/>
      <w:szCs w:val="18"/>
      <w:lang w:val="ru-RU"/>
    </w:rPr>
  </w:style>
  <w:style w:type="character" w:customStyle="1" w:styleId="zag2">
    <w:name w:val="zag2"/>
    <w:basedOn w:val="a1"/>
    <w:uiPriority w:val="99"/>
    <w:rsid w:val="004D12F1"/>
    <w:rPr>
      <w:rFonts w:cs="Times New Roman"/>
    </w:rPr>
  </w:style>
  <w:style w:type="paragraph" w:customStyle="1" w:styleId="zag21">
    <w:name w:val="zag21"/>
    <w:basedOn w:val="a0"/>
    <w:uiPriority w:val="99"/>
    <w:rsid w:val="004D12F1"/>
    <w:pPr>
      <w:spacing w:before="100" w:beforeAutospacing="1" w:after="100" w:afterAutospacing="1"/>
    </w:pPr>
    <w:rPr>
      <w:lang w:val="ru-RU"/>
    </w:rPr>
  </w:style>
  <w:style w:type="character" w:styleId="af8">
    <w:name w:val="Strong"/>
    <w:basedOn w:val="a1"/>
    <w:uiPriority w:val="99"/>
    <w:qFormat/>
    <w:rsid w:val="004D12F1"/>
    <w:rPr>
      <w:rFonts w:cs="Times New Roman"/>
      <w:b/>
    </w:rPr>
  </w:style>
  <w:style w:type="character" w:customStyle="1" w:styleId="articleseperator">
    <w:name w:val="article_seperator"/>
    <w:basedOn w:val="a1"/>
    <w:uiPriority w:val="99"/>
    <w:rsid w:val="004D12F1"/>
    <w:rPr>
      <w:rFonts w:cs="Times New Roman"/>
    </w:rPr>
  </w:style>
  <w:style w:type="paragraph" w:customStyle="1" w:styleId="content">
    <w:name w:val="content"/>
    <w:basedOn w:val="a0"/>
    <w:uiPriority w:val="99"/>
    <w:rsid w:val="004D12F1"/>
    <w:pPr>
      <w:spacing w:before="100" w:beforeAutospacing="1" w:after="100" w:afterAutospacing="1" w:line="225" w:lineRule="atLeast"/>
    </w:pPr>
    <w:rPr>
      <w:rFonts w:ascii="Tahoma" w:hAnsi="Tahoma" w:cs="Tahoma"/>
      <w:color w:val="585858"/>
      <w:sz w:val="18"/>
      <w:szCs w:val="18"/>
      <w:lang w:val="ru-RU"/>
    </w:rPr>
  </w:style>
  <w:style w:type="character" w:styleId="af9">
    <w:name w:val="Emphasis"/>
    <w:basedOn w:val="a1"/>
    <w:uiPriority w:val="99"/>
    <w:qFormat/>
    <w:rsid w:val="004D12F1"/>
    <w:rPr>
      <w:rFonts w:cs="Times New Roman"/>
      <w:i/>
    </w:rPr>
  </w:style>
  <w:style w:type="paragraph" w:customStyle="1" w:styleId="style10">
    <w:name w:val="style1"/>
    <w:basedOn w:val="a0"/>
    <w:uiPriority w:val="99"/>
    <w:rsid w:val="004D12F1"/>
    <w:pPr>
      <w:spacing w:before="100" w:beforeAutospacing="1" w:after="100" w:afterAutospacing="1"/>
    </w:pPr>
    <w:rPr>
      <w:color w:val="000099"/>
      <w:lang w:val="ru-RU"/>
    </w:rPr>
  </w:style>
  <w:style w:type="paragraph" w:styleId="z-">
    <w:name w:val="HTML Top of Form"/>
    <w:basedOn w:val="a0"/>
    <w:next w:val="a0"/>
    <w:link w:val="z-0"/>
    <w:hidden/>
    <w:uiPriority w:val="99"/>
    <w:rsid w:val="004D12F1"/>
    <w:pPr>
      <w:pBdr>
        <w:bottom w:val="single" w:sz="6" w:space="1" w:color="auto"/>
      </w:pBdr>
      <w:jc w:val="center"/>
    </w:pPr>
    <w:rPr>
      <w:rFonts w:ascii="Arial" w:hAnsi="Arial"/>
      <w:vanish/>
      <w:sz w:val="16"/>
      <w:szCs w:val="16"/>
      <w:lang w:val="ru-RU" w:eastAsia="en-US"/>
    </w:rPr>
  </w:style>
  <w:style w:type="character" w:customStyle="1" w:styleId="z-0">
    <w:name w:val="z-Начало формы Знак"/>
    <w:basedOn w:val="a1"/>
    <w:link w:val="z-"/>
    <w:uiPriority w:val="99"/>
    <w:locked/>
    <w:rsid w:val="004D12F1"/>
    <w:rPr>
      <w:rFonts w:ascii="Arial" w:hAnsi="Arial" w:cs="Times New Roman"/>
      <w:vanish/>
      <w:sz w:val="16"/>
      <w:szCs w:val="16"/>
      <w:lang w:eastAsia="en-US"/>
    </w:rPr>
  </w:style>
  <w:style w:type="paragraph" w:styleId="z-1">
    <w:name w:val="HTML Bottom of Form"/>
    <w:basedOn w:val="a0"/>
    <w:next w:val="a0"/>
    <w:link w:val="z-2"/>
    <w:hidden/>
    <w:uiPriority w:val="99"/>
    <w:rsid w:val="004D12F1"/>
    <w:pPr>
      <w:pBdr>
        <w:top w:val="single" w:sz="6" w:space="1" w:color="auto"/>
      </w:pBdr>
      <w:jc w:val="center"/>
    </w:pPr>
    <w:rPr>
      <w:rFonts w:ascii="Arial" w:hAnsi="Arial"/>
      <w:vanish/>
      <w:sz w:val="16"/>
      <w:szCs w:val="16"/>
      <w:lang w:val="ru-RU" w:eastAsia="en-US"/>
    </w:rPr>
  </w:style>
  <w:style w:type="character" w:customStyle="1" w:styleId="z-2">
    <w:name w:val="z-Конец формы Знак"/>
    <w:basedOn w:val="a1"/>
    <w:link w:val="z-1"/>
    <w:uiPriority w:val="99"/>
    <w:locked/>
    <w:rsid w:val="004D12F1"/>
    <w:rPr>
      <w:rFonts w:ascii="Arial" w:hAnsi="Arial" w:cs="Times New Roman"/>
      <w:vanish/>
      <w:sz w:val="16"/>
      <w:szCs w:val="16"/>
      <w:lang w:eastAsia="en-US"/>
    </w:rPr>
  </w:style>
  <w:style w:type="paragraph" w:styleId="afa">
    <w:name w:val="Title"/>
    <w:basedOn w:val="a0"/>
    <w:link w:val="afb"/>
    <w:uiPriority w:val="99"/>
    <w:qFormat/>
    <w:rsid w:val="004D12F1"/>
    <w:pPr>
      <w:autoSpaceDN w:val="0"/>
      <w:spacing w:before="120" w:after="120"/>
      <w:jc w:val="center"/>
    </w:pPr>
    <w:rPr>
      <w:b/>
      <w:bCs/>
      <w:color w:val="000000"/>
      <w:szCs w:val="20"/>
      <w:lang w:val="ru-RU" w:eastAsia="en-US"/>
    </w:rPr>
  </w:style>
  <w:style w:type="character" w:customStyle="1" w:styleId="afb">
    <w:name w:val="Название Знак"/>
    <w:basedOn w:val="a1"/>
    <w:link w:val="afa"/>
    <w:uiPriority w:val="99"/>
    <w:locked/>
    <w:rsid w:val="004D12F1"/>
    <w:rPr>
      <w:rFonts w:cs="Times New Roman"/>
      <w:b/>
      <w:bCs/>
      <w:color w:val="000000"/>
      <w:sz w:val="24"/>
      <w:lang w:eastAsia="en-US"/>
    </w:rPr>
  </w:style>
  <w:style w:type="character" w:customStyle="1" w:styleId="small1">
    <w:name w:val="small1"/>
    <w:uiPriority w:val="99"/>
    <w:rsid w:val="004D12F1"/>
    <w:rPr>
      <w:rFonts w:ascii="Arial" w:hAnsi="Arial"/>
      <w:sz w:val="17"/>
    </w:rPr>
  </w:style>
  <w:style w:type="paragraph" w:styleId="afc">
    <w:name w:val="No Spacing"/>
    <w:uiPriority w:val="99"/>
    <w:qFormat/>
    <w:rsid w:val="004D12F1"/>
    <w:rPr>
      <w:sz w:val="24"/>
      <w:szCs w:val="22"/>
    </w:rPr>
  </w:style>
  <w:style w:type="paragraph" w:customStyle="1" w:styleId="t12b">
    <w:name w:val="t12b"/>
    <w:basedOn w:val="a0"/>
    <w:uiPriority w:val="99"/>
    <w:rsid w:val="004D12F1"/>
    <w:pPr>
      <w:spacing w:before="100" w:beforeAutospacing="1" w:after="100" w:afterAutospacing="1"/>
    </w:pPr>
    <w:rPr>
      <w:rFonts w:ascii="Tahoma" w:hAnsi="Tahoma" w:cs="Tahoma"/>
      <w:color w:val="000000"/>
      <w:sz w:val="18"/>
      <w:szCs w:val="18"/>
      <w:lang w:val="ru-RU"/>
    </w:rPr>
  </w:style>
  <w:style w:type="paragraph" w:customStyle="1" w:styleId="style60">
    <w:name w:val="style60"/>
    <w:basedOn w:val="a0"/>
    <w:uiPriority w:val="99"/>
    <w:rsid w:val="004D12F1"/>
    <w:pPr>
      <w:spacing w:before="100" w:beforeAutospacing="1" w:after="100" w:afterAutospacing="1"/>
    </w:pPr>
    <w:rPr>
      <w:rFonts w:ascii="Tahoma" w:hAnsi="Tahoma" w:cs="Tahoma"/>
      <w:b/>
      <w:bCs/>
      <w:color w:val="000000"/>
      <w:sz w:val="18"/>
      <w:szCs w:val="18"/>
      <w:lang w:val="ru-RU"/>
    </w:rPr>
  </w:style>
  <w:style w:type="character" w:customStyle="1" w:styleId="t12b1">
    <w:name w:val="t12b1"/>
    <w:uiPriority w:val="99"/>
    <w:rsid w:val="004D12F1"/>
    <w:rPr>
      <w:rFonts w:ascii="Tahoma" w:hAnsi="Tahoma"/>
      <w:color w:val="000000"/>
      <w:sz w:val="18"/>
      <w:u w:val="none"/>
      <w:effect w:val="none"/>
    </w:rPr>
  </w:style>
  <w:style w:type="character" w:customStyle="1" w:styleId="style601">
    <w:name w:val="style601"/>
    <w:uiPriority w:val="99"/>
    <w:rsid w:val="004D12F1"/>
    <w:rPr>
      <w:rFonts w:ascii="Tahoma" w:hAnsi="Tahoma"/>
      <w:b/>
      <w:color w:val="000000"/>
      <w:sz w:val="18"/>
      <w:u w:val="none"/>
      <w:effect w:val="none"/>
    </w:rPr>
  </w:style>
  <w:style w:type="paragraph" w:customStyle="1" w:styleId="bodytext">
    <w:name w:val="bodytext"/>
    <w:basedOn w:val="a0"/>
    <w:uiPriority w:val="99"/>
    <w:rsid w:val="004D12F1"/>
    <w:pPr>
      <w:spacing w:before="100" w:beforeAutospacing="1" w:after="100" w:afterAutospacing="1"/>
    </w:pPr>
    <w:rPr>
      <w:lang w:val="ru-RU"/>
    </w:rPr>
  </w:style>
  <w:style w:type="character" w:customStyle="1" w:styleId="tt11">
    <w:name w:val="tt11"/>
    <w:uiPriority w:val="99"/>
    <w:rsid w:val="004D12F1"/>
    <w:rPr>
      <w:rFonts w:ascii="Arial" w:hAnsi="Arial"/>
      <w:color w:val="000000"/>
      <w:sz w:val="19"/>
    </w:rPr>
  </w:style>
  <w:style w:type="character" w:customStyle="1" w:styleId="12">
    <w:name w:val="Текст сноски Знак1"/>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
    <w:uiPriority w:val="99"/>
    <w:rsid w:val="004D12F1"/>
    <w:rPr>
      <w:rFonts w:ascii="Times New Roman" w:hAnsi="Times New Roman"/>
      <w:sz w:val="20"/>
      <w:lang w:eastAsia="ru-RU"/>
    </w:rPr>
  </w:style>
  <w:style w:type="character" w:customStyle="1" w:styleId="prc2">
    <w:name w:val="prc2"/>
    <w:uiPriority w:val="99"/>
    <w:rsid w:val="004D12F1"/>
    <w:rPr>
      <w:b/>
      <w:color w:val="800000"/>
      <w:sz w:val="18"/>
    </w:rPr>
  </w:style>
  <w:style w:type="paragraph" w:customStyle="1" w:styleId="desc">
    <w:name w:val="desc"/>
    <w:basedOn w:val="a0"/>
    <w:uiPriority w:val="99"/>
    <w:rsid w:val="004D12F1"/>
    <w:pPr>
      <w:spacing w:before="100" w:beforeAutospacing="1" w:after="100" w:afterAutospacing="1"/>
    </w:pPr>
    <w:rPr>
      <w:lang w:val="ru-RU"/>
    </w:rPr>
  </w:style>
  <w:style w:type="paragraph" w:customStyle="1" w:styleId="copyright">
    <w:name w:val="copyright"/>
    <w:basedOn w:val="a0"/>
    <w:uiPriority w:val="99"/>
    <w:rsid w:val="004D12F1"/>
    <w:pPr>
      <w:spacing w:before="100" w:beforeAutospacing="1" w:after="100" w:afterAutospacing="1"/>
    </w:pPr>
    <w:rPr>
      <w:lang w:val="ru-RU"/>
    </w:rPr>
  </w:style>
  <w:style w:type="paragraph" w:customStyle="1" w:styleId="text8">
    <w:name w:val="text8"/>
    <w:basedOn w:val="a0"/>
    <w:uiPriority w:val="99"/>
    <w:rsid w:val="004D12F1"/>
    <w:pPr>
      <w:spacing w:before="100" w:beforeAutospacing="1" w:after="100" w:afterAutospacing="1"/>
    </w:pPr>
    <w:rPr>
      <w:lang w:val="ru-RU"/>
    </w:rPr>
  </w:style>
  <w:style w:type="paragraph" w:customStyle="1" w:styleId="text12">
    <w:name w:val="text12"/>
    <w:basedOn w:val="a0"/>
    <w:uiPriority w:val="99"/>
    <w:rsid w:val="004D12F1"/>
    <w:pPr>
      <w:spacing w:before="100" w:beforeAutospacing="1" w:after="100" w:afterAutospacing="1"/>
    </w:pPr>
    <w:rPr>
      <w:lang w:val="ru-RU"/>
    </w:rPr>
  </w:style>
  <w:style w:type="character" w:customStyle="1" w:styleId="text121">
    <w:name w:val="text121"/>
    <w:basedOn w:val="a1"/>
    <w:uiPriority w:val="99"/>
    <w:rsid w:val="004D12F1"/>
    <w:rPr>
      <w:rFonts w:cs="Times New Roman"/>
    </w:rPr>
  </w:style>
  <w:style w:type="paragraph" w:customStyle="1" w:styleId="avNormal">
    <w:name w:val="avNormal"/>
    <w:uiPriority w:val="99"/>
    <w:rsid w:val="004D12F1"/>
    <w:pPr>
      <w:widowControl w:val="0"/>
      <w:spacing w:after="120"/>
      <w:ind w:left="992"/>
      <w:jc w:val="both"/>
    </w:pPr>
    <w:rPr>
      <w:rFonts w:ascii="NTTierce" w:hAnsi="NTTierce"/>
      <w:sz w:val="24"/>
      <w:szCs w:val="24"/>
    </w:rPr>
  </w:style>
  <w:style w:type="paragraph" w:customStyle="1" w:styleId="310">
    <w:name w:val="Основной текст 31"/>
    <w:uiPriority w:val="99"/>
    <w:rsid w:val="004D12F1"/>
    <w:pPr>
      <w:widowControl w:val="0"/>
      <w:spacing w:before="120"/>
      <w:jc w:val="both"/>
    </w:pPr>
    <w:rPr>
      <w:sz w:val="24"/>
    </w:rPr>
  </w:style>
  <w:style w:type="paragraph" w:customStyle="1" w:styleId="220">
    <w:name w:val="Основной текст 22"/>
    <w:uiPriority w:val="99"/>
    <w:rsid w:val="004D12F1"/>
    <w:pPr>
      <w:widowControl w:val="0"/>
      <w:spacing w:before="120"/>
      <w:jc w:val="both"/>
    </w:pPr>
    <w:rPr>
      <w:color w:val="FF0000"/>
      <w:sz w:val="24"/>
    </w:rPr>
  </w:style>
  <w:style w:type="paragraph" w:customStyle="1" w:styleId="text1">
    <w:name w:val="text"/>
    <w:basedOn w:val="a0"/>
    <w:uiPriority w:val="99"/>
    <w:rsid w:val="004D12F1"/>
    <w:pPr>
      <w:spacing w:before="100" w:beforeAutospacing="1" w:after="100" w:afterAutospacing="1"/>
    </w:pPr>
    <w:rPr>
      <w:rFonts w:ascii="Arial" w:hAnsi="Arial" w:cs="Arial"/>
      <w:color w:val="000000"/>
      <w:sz w:val="18"/>
      <w:szCs w:val="18"/>
      <w:lang w:val="ru-RU"/>
    </w:rPr>
  </w:style>
  <w:style w:type="character" w:styleId="afd">
    <w:name w:val="FollowedHyperlink"/>
    <w:basedOn w:val="a1"/>
    <w:uiPriority w:val="99"/>
    <w:rsid w:val="004D12F1"/>
    <w:rPr>
      <w:rFonts w:cs="Times New Roman"/>
      <w:color w:val="800080"/>
      <w:u w:val="single"/>
    </w:rPr>
  </w:style>
  <w:style w:type="table" w:customStyle="1" w:styleId="14">
    <w:name w:val="Сетка таблицы1"/>
    <w:uiPriority w:val="99"/>
    <w:rsid w:val="004D12F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uiPriority w:val="99"/>
    <w:rsid w:val="004D12F1"/>
    <w:pPr>
      <w:spacing w:before="100" w:beforeAutospacing="1" w:after="100" w:afterAutospacing="1"/>
      <w:jc w:val="center"/>
      <w:textAlignment w:val="center"/>
    </w:pPr>
    <w:rPr>
      <w:rFonts w:ascii="Arial" w:hAnsi="Arial" w:cs="Arial"/>
      <w:sz w:val="16"/>
      <w:szCs w:val="16"/>
      <w:lang w:val="ru-RU"/>
    </w:rPr>
  </w:style>
  <w:style w:type="paragraph" w:customStyle="1" w:styleId="xl66">
    <w:name w:val="xl66"/>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ru-RU"/>
    </w:rPr>
  </w:style>
  <w:style w:type="paragraph" w:customStyle="1" w:styleId="xl67">
    <w:name w:val="xl67"/>
    <w:basedOn w:val="a0"/>
    <w:uiPriority w:val="99"/>
    <w:rsid w:val="004D12F1"/>
    <w:pPr>
      <w:spacing w:before="100" w:beforeAutospacing="1" w:after="100" w:afterAutospacing="1"/>
      <w:textAlignment w:val="center"/>
    </w:pPr>
    <w:rPr>
      <w:sz w:val="16"/>
      <w:szCs w:val="16"/>
      <w:lang w:val="ru-RU"/>
    </w:rPr>
  </w:style>
  <w:style w:type="paragraph" w:customStyle="1" w:styleId="xl68">
    <w:name w:val="xl68"/>
    <w:basedOn w:val="a0"/>
    <w:uiPriority w:val="99"/>
    <w:rsid w:val="004D12F1"/>
    <w:pPr>
      <w:spacing w:before="100" w:beforeAutospacing="1" w:after="100" w:afterAutospacing="1"/>
    </w:pPr>
    <w:rPr>
      <w:sz w:val="16"/>
      <w:szCs w:val="16"/>
      <w:lang w:val="ru-RU"/>
    </w:rPr>
  </w:style>
  <w:style w:type="paragraph" w:customStyle="1" w:styleId="xl69">
    <w:name w:val="xl69"/>
    <w:basedOn w:val="a0"/>
    <w:uiPriority w:val="99"/>
    <w:rsid w:val="004D12F1"/>
    <w:pPr>
      <w:spacing w:before="100" w:beforeAutospacing="1" w:after="100" w:afterAutospacing="1"/>
    </w:pPr>
    <w:rPr>
      <w:rFonts w:ascii="Arial" w:hAnsi="Arial" w:cs="Arial"/>
      <w:sz w:val="16"/>
      <w:szCs w:val="16"/>
      <w:lang w:val="ru-RU"/>
    </w:rPr>
  </w:style>
  <w:style w:type="paragraph" w:customStyle="1" w:styleId="xl70">
    <w:name w:val="xl70"/>
    <w:basedOn w:val="a0"/>
    <w:uiPriority w:val="99"/>
    <w:rsid w:val="004D12F1"/>
    <w:pPr>
      <w:spacing w:before="100" w:beforeAutospacing="1" w:after="100" w:afterAutospacing="1"/>
    </w:pPr>
    <w:rPr>
      <w:sz w:val="16"/>
      <w:szCs w:val="16"/>
      <w:lang w:val="ru-RU"/>
    </w:rPr>
  </w:style>
  <w:style w:type="paragraph" w:customStyle="1" w:styleId="xl71">
    <w:name w:val="xl71"/>
    <w:basedOn w:val="a0"/>
    <w:uiPriority w:val="99"/>
    <w:rsid w:val="004D12F1"/>
    <w:pPr>
      <w:spacing w:before="100" w:beforeAutospacing="1" w:after="100" w:afterAutospacing="1"/>
    </w:pPr>
    <w:rPr>
      <w:rFonts w:ascii="Arial" w:hAnsi="Arial" w:cs="Arial"/>
      <w:sz w:val="16"/>
      <w:szCs w:val="16"/>
      <w:lang w:val="ru-RU"/>
    </w:rPr>
  </w:style>
  <w:style w:type="paragraph" w:customStyle="1" w:styleId="xl72">
    <w:name w:val="xl72"/>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rPr>
  </w:style>
  <w:style w:type="paragraph" w:customStyle="1" w:styleId="xl73">
    <w:name w:val="xl73"/>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rPr>
  </w:style>
  <w:style w:type="paragraph" w:customStyle="1" w:styleId="xl74">
    <w:name w:val="xl74"/>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rPr>
  </w:style>
  <w:style w:type="paragraph" w:customStyle="1" w:styleId="xl75">
    <w:name w:val="xl75"/>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ru-RU"/>
    </w:rPr>
  </w:style>
  <w:style w:type="paragraph" w:customStyle="1" w:styleId="xl76">
    <w:name w:val="xl76"/>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rPr>
  </w:style>
  <w:style w:type="paragraph" w:customStyle="1" w:styleId="xl77">
    <w:name w:val="xl77"/>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ru-RU"/>
    </w:rPr>
  </w:style>
  <w:style w:type="paragraph" w:customStyle="1" w:styleId="xl78">
    <w:name w:val="xl78"/>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ru-RU"/>
    </w:rPr>
  </w:style>
  <w:style w:type="paragraph" w:customStyle="1" w:styleId="xl79">
    <w:name w:val="xl79"/>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ru-RU"/>
    </w:rPr>
  </w:style>
  <w:style w:type="paragraph" w:customStyle="1" w:styleId="xl80">
    <w:name w:val="xl80"/>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ru-RU"/>
    </w:rPr>
  </w:style>
  <w:style w:type="paragraph" w:customStyle="1" w:styleId="xl81">
    <w:name w:val="xl81"/>
    <w:basedOn w:val="a0"/>
    <w:uiPriority w:val="99"/>
    <w:rsid w:val="004D12F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sz w:val="16"/>
      <w:szCs w:val="16"/>
      <w:lang w:val="ru-RU"/>
    </w:rPr>
  </w:style>
  <w:style w:type="paragraph" w:customStyle="1" w:styleId="xl82">
    <w:name w:val="xl82"/>
    <w:basedOn w:val="a0"/>
    <w:uiPriority w:val="99"/>
    <w:rsid w:val="004D12F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sz w:val="16"/>
      <w:szCs w:val="16"/>
      <w:lang w:val="ru-RU"/>
    </w:rPr>
  </w:style>
  <w:style w:type="paragraph" w:customStyle="1" w:styleId="xl83">
    <w:name w:val="xl83"/>
    <w:basedOn w:val="a0"/>
    <w:uiPriority w:val="99"/>
    <w:rsid w:val="004D12F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sz w:val="16"/>
      <w:szCs w:val="16"/>
      <w:lang w:val="ru-RU"/>
    </w:rPr>
  </w:style>
  <w:style w:type="paragraph" w:customStyle="1" w:styleId="xl84">
    <w:name w:val="xl84"/>
    <w:basedOn w:val="a0"/>
    <w:uiPriority w:val="99"/>
    <w:rsid w:val="004D12F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lang w:val="ru-RU"/>
    </w:rPr>
  </w:style>
  <w:style w:type="paragraph" w:customStyle="1" w:styleId="xl85">
    <w:name w:val="xl85"/>
    <w:basedOn w:val="a0"/>
    <w:uiPriority w:val="99"/>
    <w:rsid w:val="004D12F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sz w:val="16"/>
      <w:szCs w:val="16"/>
      <w:lang w:val="ru-RU"/>
    </w:rPr>
  </w:style>
  <w:style w:type="paragraph" w:customStyle="1" w:styleId="xl86">
    <w:name w:val="xl86"/>
    <w:basedOn w:val="a0"/>
    <w:uiPriority w:val="99"/>
    <w:rsid w:val="004D12F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sz w:val="16"/>
      <w:szCs w:val="16"/>
      <w:lang w:val="ru-RU"/>
    </w:rPr>
  </w:style>
  <w:style w:type="paragraph" w:customStyle="1" w:styleId="xl87">
    <w:name w:val="xl87"/>
    <w:basedOn w:val="a0"/>
    <w:uiPriority w:val="99"/>
    <w:rsid w:val="004D12F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sz w:val="16"/>
      <w:szCs w:val="16"/>
      <w:lang w:val="ru-RU"/>
    </w:rPr>
  </w:style>
  <w:style w:type="paragraph" w:customStyle="1" w:styleId="xl88">
    <w:name w:val="xl88"/>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ru-RU"/>
    </w:rPr>
  </w:style>
  <w:style w:type="paragraph" w:customStyle="1" w:styleId="xl89">
    <w:name w:val="xl89"/>
    <w:basedOn w:val="a0"/>
    <w:uiPriority w:val="99"/>
    <w:rsid w:val="004D12F1"/>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lang w:val="ru-RU"/>
    </w:rPr>
  </w:style>
  <w:style w:type="paragraph" w:customStyle="1" w:styleId="xl90">
    <w:name w:val="xl90"/>
    <w:basedOn w:val="a0"/>
    <w:uiPriority w:val="99"/>
    <w:rsid w:val="004D12F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lang w:val="ru-RU"/>
    </w:rPr>
  </w:style>
  <w:style w:type="paragraph" w:customStyle="1" w:styleId="xl91">
    <w:name w:val="xl91"/>
    <w:basedOn w:val="a0"/>
    <w:uiPriority w:val="99"/>
    <w:rsid w:val="004D12F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u w:val="single"/>
      <w:lang w:val="ru-RU"/>
    </w:rPr>
  </w:style>
  <w:style w:type="paragraph" w:customStyle="1" w:styleId="xl92">
    <w:name w:val="xl92"/>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ru-RU"/>
    </w:rPr>
  </w:style>
  <w:style w:type="paragraph" w:customStyle="1" w:styleId="xl93">
    <w:name w:val="xl93"/>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ru-RU"/>
    </w:rPr>
  </w:style>
  <w:style w:type="paragraph" w:customStyle="1" w:styleId="xl94">
    <w:name w:val="xl94"/>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ru-RU"/>
    </w:rPr>
  </w:style>
  <w:style w:type="paragraph" w:customStyle="1" w:styleId="xl95">
    <w:name w:val="xl95"/>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ru-RU"/>
    </w:rPr>
  </w:style>
  <w:style w:type="paragraph" w:customStyle="1" w:styleId="xl96">
    <w:name w:val="xl96"/>
    <w:basedOn w:val="a0"/>
    <w:uiPriority w:val="99"/>
    <w:rsid w:val="004D12F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lang w:val="ru-RU"/>
    </w:rPr>
  </w:style>
  <w:style w:type="paragraph" w:customStyle="1" w:styleId="xl97">
    <w:name w:val="xl97"/>
    <w:basedOn w:val="a0"/>
    <w:uiPriority w:val="99"/>
    <w:rsid w:val="004D12F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16"/>
      <w:szCs w:val="16"/>
      <w:lang w:val="ru-RU"/>
    </w:rPr>
  </w:style>
  <w:style w:type="paragraph" w:customStyle="1" w:styleId="xl98">
    <w:name w:val="xl98"/>
    <w:basedOn w:val="a0"/>
    <w:uiPriority w:val="99"/>
    <w:rsid w:val="004D12F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lang w:val="ru-RU"/>
    </w:rPr>
  </w:style>
  <w:style w:type="paragraph" w:customStyle="1" w:styleId="xl99">
    <w:name w:val="xl99"/>
    <w:basedOn w:val="a0"/>
    <w:uiPriority w:val="99"/>
    <w:rsid w:val="004D12F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lang w:val="ru-RU"/>
    </w:rPr>
  </w:style>
  <w:style w:type="paragraph" w:customStyle="1" w:styleId="xl100">
    <w:name w:val="xl100"/>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ru-RU"/>
    </w:rPr>
  </w:style>
  <w:style w:type="paragraph" w:customStyle="1" w:styleId="xl101">
    <w:name w:val="xl101"/>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16"/>
      <w:szCs w:val="16"/>
      <w:lang w:val="ru-RU"/>
    </w:rPr>
  </w:style>
  <w:style w:type="paragraph" w:customStyle="1" w:styleId="xl102">
    <w:name w:val="xl102"/>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ru-RU"/>
    </w:rPr>
  </w:style>
  <w:style w:type="paragraph" w:customStyle="1" w:styleId="xl103">
    <w:name w:val="xl103"/>
    <w:basedOn w:val="a0"/>
    <w:uiPriority w:val="99"/>
    <w:rsid w:val="004D12F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16"/>
      <w:szCs w:val="16"/>
      <w:lang w:val="ru-RU"/>
    </w:rPr>
  </w:style>
  <w:style w:type="paragraph" w:customStyle="1" w:styleId="xl104">
    <w:name w:val="xl104"/>
    <w:basedOn w:val="a0"/>
    <w:uiPriority w:val="99"/>
    <w:rsid w:val="004D12F1"/>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sz w:val="16"/>
      <w:szCs w:val="16"/>
      <w:lang w:val="ru-RU"/>
    </w:rPr>
  </w:style>
  <w:style w:type="paragraph" w:customStyle="1" w:styleId="xl105">
    <w:name w:val="xl105"/>
    <w:basedOn w:val="a0"/>
    <w:uiPriority w:val="99"/>
    <w:rsid w:val="004D12F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Calibri" w:hAnsi="Calibri" w:cs="Calibri"/>
      <w:b/>
      <w:bCs/>
      <w:sz w:val="16"/>
      <w:szCs w:val="16"/>
      <w:lang w:val="ru-RU"/>
    </w:rPr>
  </w:style>
  <w:style w:type="paragraph" w:customStyle="1" w:styleId="xl106">
    <w:name w:val="xl106"/>
    <w:basedOn w:val="a0"/>
    <w:uiPriority w:val="99"/>
    <w:rsid w:val="004D12F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sz w:val="16"/>
      <w:szCs w:val="16"/>
      <w:lang w:val="ru-RU"/>
    </w:rPr>
  </w:style>
  <w:style w:type="paragraph" w:customStyle="1" w:styleId="xl107">
    <w:name w:val="xl107"/>
    <w:basedOn w:val="a0"/>
    <w:uiPriority w:val="99"/>
    <w:rsid w:val="004D12F1"/>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ru-RU"/>
    </w:rPr>
  </w:style>
  <w:style w:type="paragraph" w:customStyle="1" w:styleId="xl108">
    <w:name w:val="xl108"/>
    <w:basedOn w:val="a0"/>
    <w:uiPriority w:val="99"/>
    <w:rsid w:val="004D12F1"/>
    <w:pPr>
      <w:pBdr>
        <w:left w:val="single" w:sz="4" w:space="0" w:color="auto"/>
        <w:bottom w:val="single" w:sz="4" w:space="0" w:color="auto"/>
        <w:right w:val="single" w:sz="4" w:space="0" w:color="auto"/>
      </w:pBdr>
      <w:spacing w:before="100" w:beforeAutospacing="1" w:after="100" w:afterAutospacing="1"/>
    </w:pPr>
    <w:rPr>
      <w:b/>
      <w:bCs/>
      <w:sz w:val="16"/>
      <w:szCs w:val="16"/>
      <w:lang w:val="ru-RU"/>
    </w:rPr>
  </w:style>
  <w:style w:type="paragraph" w:customStyle="1" w:styleId="xl109">
    <w:name w:val="xl109"/>
    <w:basedOn w:val="a0"/>
    <w:uiPriority w:val="99"/>
    <w:rsid w:val="004D12F1"/>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ru-RU"/>
    </w:rPr>
  </w:style>
  <w:style w:type="paragraph" w:customStyle="1" w:styleId="xl110">
    <w:name w:val="xl110"/>
    <w:basedOn w:val="a0"/>
    <w:uiPriority w:val="99"/>
    <w:rsid w:val="004D12F1"/>
    <w:pPr>
      <w:spacing w:before="100" w:beforeAutospacing="1" w:after="100" w:afterAutospacing="1"/>
    </w:pPr>
    <w:rPr>
      <w:b/>
      <w:bCs/>
      <w:sz w:val="16"/>
      <w:szCs w:val="16"/>
      <w:lang w:val="ru-RU"/>
    </w:rPr>
  </w:style>
  <w:style w:type="paragraph" w:customStyle="1" w:styleId="xl111">
    <w:name w:val="xl111"/>
    <w:basedOn w:val="a0"/>
    <w:uiPriority w:val="99"/>
    <w:rsid w:val="004D12F1"/>
    <w:pPr>
      <w:shd w:val="clear" w:color="000000" w:fill="D9D9D9"/>
      <w:spacing w:before="100" w:beforeAutospacing="1" w:after="100" w:afterAutospacing="1"/>
    </w:pPr>
    <w:rPr>
      <w:sz w:val="16"/>
      <w:szCs w:val="16"/>
      <w:lang w:val="ru-RU"/>
    </w:rPr>
  </w:style>
  <w:style w:type="paragraph" w:customStyle="1" w:styleId="xl112">
    <w:name w:val="xl112"/>
    <w:basedOn w:val="a0"/>
    <w:uiPriority w:val="99"/>
    <w:rsid w:val="004D12F1"/>
    <w:pPr>
      <w:shd w:val="clear" w:color="000000" w:fill="D9D9D9"/>
      <w:spacing w:before="100" w:beforeAutospacing="1" w:after="100" w:afterAutospacing="1"/>
    </w:pPr>
    <w:rPr>
      <w:b/>
      <w:bCs/>
      <w:sz w:val="16"/>
      <w:szCs w:val="16"/>
      <w:lang w:val="ru-RU"/>
    </w:rPr>
  </w:style>
  <w:style w:type="paragraph" w:customStyle="1" w:styleId="xl113">
    <w:name w:val="xl113"/>
    <w:basedOn w:val="a0"/>
    <w:uiPriority w:val="99"/>
    <w:rsid w:val="004D12F1"/>
    <w:pPr>
      <w:pBdr>
        <w:top w:val="single" w:sz="4" w:space="0" w:color="auto"/>
        <w:left w:val="single" w:sz="4" w:space="0" w:color="auto"/>
        <w:right w:val="single" w:sz="4" w:space="0" w:color="auto"/>
      </w:pBdr>
      <w:spacing w:before="100" w:beforeAutospacing="1" w:after="100" w:afterAutospacing="1"/>
    </w:pPr>
    <w:rPr>
      <w:sz w:val="16"/>
      <w:szCs w:val="16"/>
      <w:lang w:val="ru-RU"/>
    </w:rPr>
  </w:style>
  <w:style w:type="paragraph" w:customStyle="1" w:styleId="xl114">
    <w:name w:val="xl114"/>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ru-RU"/>
    </w:rPr>
  </w:style>
  <w:style w:type="paragraph" w:customStyle="1" w:styleId="xl115">
    <w:name w:val="xl115"/>
    <w:basedOn w:val="a0"/>
    <w:uiPriority w:val="99"/>
    <w:rsid w:val="004D12F1"/>
    <w:pPr>
      <w:pBdr>
        <w:left w:val="single" w:sz="4" w:space="0" w:color="auto"/>
        <w:right w:val="single" w:sz="4" w:space="0" w:color="auto"/>
      </w:pBdr>
      <w:shd w:val="clear" w:color="000000" w:fill="D9D9D9"/>
      <w:spacing w:before="100" w:beforeAutospacing="1" w:after="100" w:afterAutospacing="1"/>
      <w:textAlignment w:val="center"/>
    </w:pPr>
    <w:rPr>
      <w:sz w:val="16"/>
      <w:szCs w:val="16"/>
      <w:lang w:val="ru-RU"/>
    </w:rPr>
  </w:style>
  <w:style w:type="paragraph" w:customStyle="1" w:styleId="xl116">
    <w:name w:val="xl116"/>
    <w:basedOn w:val="a0"/>
    <w:uiPriority w:val="99"/>
    <w:rsid w:val="004D12F1"/>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16"/>
      <w:szCs w:val="16"/>
      <w:lang w:val="ru-RU"/>
    </w:rPr>
  </w:style>
  <w:style w:type="paragraph" w:customStyle="1" w:styleId="xl117">
    <w:name w:val="xl117"/>
    <w:basedOn w:val="a0"/>
    <w:uiPriority w:val="99"/>
    <w:rsid w:val="004D12F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val="ru-RU"/>
    </w:rPr>
  </w:style>
  <w:style w:type="paragraph" w:customStyle="1" w:styleId="xl118">
    <w:name w:val="xl118"/>
    <w:basedOn w:val="a0"/>
    <w:uiPriority w:val="99"/>
    <w:rsid w:val="004D12F1"/>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val="ru-RU"/>
    </w:rPr>
  </w:style>
  <w:style w:type="paragraph" w:customStyle="1" w:styleId="xl119">
    <w:name w:val="xl119"/>
    <w:basedOn w:val="a0"/>
    <w:uiPriority w:val="99"/>
    <w:rsid w:val="004D12F1"/>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val="ru-RU"/>
    </w:rPr>
  </w:style>
  <w:style w:type="paragraph" w:customStyle="1" w:styleId="xl120">
    <w:name w:val="xl120"/>
    <w:basedOn w:val="a0"/>
    <w:uiPriority w:val="99"/>
    <w:rsid w:val="004D12F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ru-RU"/>
    </w:rPr>
  </w:style>
  <w:style w:type="paragraph" w:customStyle="1" w:styleId="xl121">
    <w:name w:val="xl121"/>
    <w:basedOn w:val="a0"/>
    <w:uiPriority w:val="99"/>
    <w:rsid w:val="004D12F1"/>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ru-RU"/>
    </w:rPr>
  </w:style>
  <w:style w:type="paragraph" w:customStyle="1" w:styleId="xl122">
    <w:name w:val="xl122"/>
    <w:basedOn w:val="a0"/>
    <w:uiPriority w:val="99"/>
    <w:rsid w:val="004D12F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ru-RU"/>
    </w:rPr>
  </w:style>
  <w:style w:type="paragraph" w:customStyle="1" w:styleId="xl123">
    <w:name w:val="xl123"/>
    <w:basedOn w:val="a0"/>
    <w:uiPriority w:val="99"/>
    <w:rsid w:val="004D12F1"/>
    <w:pPr>
      <w:pBdr>
        <w:left w:val="single" w:sz="4" w:space="0" w:color="auto"/>
        <w:right w:val="single" w:sz="4" w:space="0" w:color="auto"/>
      </w:pBdr>
      <w:spacing w:before="100" w:beforeAutospacing="1" w:after="100" w:afterAutospacing="1"/>
      <w:jc w:val="center"/>
      <w:textAlignment w:val="center"/>
    </w:pPr>
    <w:rPr>
      <w:sz w:val="16"/>
      <w:szCs w:val="16"/>
      <w:lang w:val="ru-RU"/>
    </w:rPr>
  </w:style>
  <w:style w:type="paragraph" w:customStyle="1" w:styleId="xl124">
    <w:name w:val="xl124"/>
    <w:basedOn w:val="a0"/>
    <w:uiPriority w:val="99"/>
    <w:rsid w:val="004D12F1"/>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ru-RU"/>
    </w:rPr>
  </w:style>
  <w:style w:type="paragraph" w:customStyle="1" w:styleId="xl125">
    <w:name w:val="xl125"/>
    <w:basedOn w:val="a0"/>
    <w:uiPriority w:val="99"/>
    <w:rsid w:val="004D12F1"/>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lang w:val="ru-RU"/>
    </w:rPr>
  </w:style>
  <w:style w:type="paragraph" w:customStyle="1" w:styleId="xl126">
    <w:name w:val="xl126"/>
    <w:basedOn w:val="a0"/>
    <w:uiPriority w:val="99"/>
    <w:rsid w:val="004D12F1"/>
    <w:pPr>
      <w:pBdr>
        <w:left w:val="single" w:sz="4" w:space="0" w:color="auto"/>
        <w:right w:val="single" w:sz="4" w:space="0" w:color="auto"/>
      </w:pBdr>
      <w:spacing w:before="100" w:beforeAutospacing="1" w:after="100" w:afterAutospacing="1"/>
      <w:textAlignment w:val="center"/>
    </w:pPr>
    <w:rPr>
      <w:sz w:val="16"/>
      <w:szCs w:val="16"/>
      <w:lang w:val="ru-RU"/>
    </w:rPr>
  </w:style>
  <w:style w:type="paragraph" w:customStyle="1" w:styleId="xl127">
    <w:name w:val="xl127"/>
    <w:basedOn w:val="a0"/>
    <w:uiPriority w:val="99"/>
    <w:rsid w:val="004D12F1"/>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val="ru-RU"/>
    </w:rPr>
  </w:style>
  <w:style w:type="paragraph" w:customStyle="1" w:styleId="xl128">
    <w:name w:val="xl128"/>
    <w:basedOn w:val="a0"/>
    <w:uiPriority w:val="99"/>
    <w:rsid w:val="004D12F1"/>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sz w:val="16"/>
      <w:szCs w:val="16"/>
      <w:lang w:val="ru-RU"/>
    </w:rPr>
  </w:style>
  <w:style w:type="paragraph" w:customStyle="1" w:styleId="xl129">
    <w:name w:val="xl129"/>
    <w:basedOn w:val="a0"/>
    <w:uiPriority w:val="99"/>
    <w:rsid w:val="004D12F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val="ru-RU"/>
    </w:rPr>
  </w:style>
  <w:style w:type="paragraph" w:customStyle="1" w:styleId="xl130">
    <w:name w:val="xl130"/>
    <w:basedOn w:val="a0"/>
    <w:uiPriority w:val="99"/>
    <w:rsid w:val="004D12F1"/>
    <w:pPr>
      <w:pBdr>
        <w:top w:val="single" w:sz="4" w:space="0" w:color="auto"/>
        <w:left w:val="single" w:sz="4" w:space="0" w:color="auto"/>
        <w:right w:val="single" w:sz="4" w:space="0" w:color="auto"/>
      </w:pBdr>
      <w:spacing w:before="100" w:beforeAutospacing="1" w:after="100" w:afterAutospacing="1"/>
      <w:textAlignment w:val="center"/>
    </w:pPr>
    <w:rPr>
      <w:sz w:val="16"/>
      <w:szCs w:val="16"/>
      <w:lang w:val="ru-RU"/>
    </w:rPr>
  </w:style>
  <w:style w:type="paragraph" w:customStyle="1" w:styleId="xl131">
    <w:name w:val="xl131"/>
    <w:basedOn w:val="a0"/>
    <w:uiPriority w:val="99"/>
    <w:rsid w:val="004D12F1"/>
    <w:pPr>
      <w:pBdr>
        <w:top w:val="single" w:sz="4" w:space="0" w:color="auto"/>
        <w:left w:val="single" w:sz="4" w:space="0" w:color="auto"/>
        <w:right w:val="single" w:sz="4" w:space="0" w:color="auto"/>
      </w:pBdr>
      <w:spacing w:before="100" w:beforeAutospacing="1" w:after="100" w:afterAutospacing="1"/>
      <w:textAlignment w:val="center"/>
    </w:pPr>
    <w:rPr>
      <w:sz w:val="16"/>
      <w:szCs w:val="16"/>
      <w:lang w:val="ru-RU"/>
    </w:rPr>
  </w:style>
  <w:style w:type="paragraph" w:customStyle="1" w:styleId="avNormal2">
    <w:name w:val="avNormal Знак Знак2 Знак"/>
    <w:uiPriority w:val="99"/>
    <w:rsid w:val="004D12F1"/>
    <w:pPr>
      <w:widowControl w:val="0"/>
      <w:spacing w:after="120"/>
      <w:ind w:left="992" w:right="57"/>
      <w:jc w:val="both"/>
    </w:pPr>
    <w:rPr>
      <w:sz w:val="24"/>
    </w:rPr>
  </w:style>
  <w:style w:type="table" w:customStyle="1" w:styleId="26">
    <w:name w:val="Сетка таблицы2"/>
    <w:uiPriority w:val="99"/>
    <w:rsid w:val="004D12F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0"/>
    <w:uiPriority w:val="99"/>
    <w:rsid w:val="004D12F1"/>
    <w:pPr>
      <w:spacing w:before="100" w:beforeAutospacing="1" w:after="100" w:afterAutospacing="1"/>
    </w:pPr>
    <w:rPr>
      <w:rFonts w:ascii="Tahoma" w:hAnsi="Tahoma" w:cs="Tahoma"/>
      <w:color w:val="000000"/>
      <w:sz w:val="16"/>
      <w:szCs w:val="16"/>
      <w:lang w:val="ru-RU"/>
    </w:rPr>
  </w:style>
  <w:style w:type="paragraph" w:customStyle="1" w:styleId="font6">
    <w:name w:val="font6"/>
    <w:basedOn w:val="a0"/>
    <w:uiPriority w:val="99"/>
    <w:rsid w:val="004D12F1"/>
    <w:pPr>
      <w:spacing w:before="100" w:beforeAutospacing="1" w:after="100" w:afterAutospacing="1"/>
    </w:pPr>
    <w:rPr>
      <w:rFonts w:ascii="Tahoma" w:hAnsi="Tahoma" w:cs="Tahoma"/>
      <w:b/>
      <w:bCs/>
      <w:color w:val="000000"/>
      <w:sz w:val="16"/>
      <w:szCs w:val="16"/>
      <w:lang w:val="ru-RU"/>
    </w:rPr>
  </w:style>
  <w:style w:type="paragraph" w:customStyle="1" w:styleId="font7">
    <w:name w:val="font7"/>
    <w:basedOn w:val="a0"/>
    <w:uiPriority w:val="99"/>
    <w:rsid w:val="004D12F1"/>
    <w:pPr>
      <w:spacing w:before="100" w:beforeAutospacing="1" w:after="100" w:afterAutospacing="1"/>
    </w:pPr>
    <w:rPr>
      <w:rFonts w:ascii="Tahoma" w:hAnsi="Tahoma" w:cs="Tahoma"/>
      <w:color w:val="000000"/>
      <w:sz w:val="16"/>
      <w:szCs w:val="16"/>
      <w:lang w:val="ru-RU"/>
    </w:rPr>
  </w:style>
  <w:style w:type="paragraph" w:customStyle="1" w:styleId="font8">
    <w:name w:val="font8"/>
    <w:basedOn w:val="a0"/>
    <w:uiPriority w:val="99"/>
    <w:rsid w:val="004D12F1"/>
    <w:pPr>
      <w:spacing w:before="100" w:beforeAutospacing="1" w:after="100" w:afterAutospacing="1"/>
    </w:pPr>
    <w:rPr>
      <w:rFonts w:ascii="Tahoma" w:hAnsi="Tahoma" w:cs="Tahoma"/>
      <w:b/>
      <w:bCs/>
      <w:color w:val="000000"/>
      <w:sz w:val="16"/>
      <w:szCs w:val="16"/>
      <w:lang w:val="ru-RU"/>
    </w:rPr>
  </w:style>
  <w:style w:type="paragraph" w:customStyle="1" w:styleId="font9">
    <w:name w:val="font9"/>
    <w:basedOn w:val="a0"/>
    <w:uiPriority w:val="99"/>
    <w:rsid w:val="004D12F1"/>
    <w:pPr>
      <w:spacing w:before="100" w:beforeAutospacing="1" w:after="100" w:afterAutospacing="1"/>
    </w:pPr>
    <w:rPr>
      <w:rFonts w:ascii="Tahoma" w:hAnsi="Tahoma" w:cs="Tahoma"/>
      <w:color w:val="000000"/>
      <w:sz w:val="16"/>
      <w:szCs w:val="16"/>
      <w:lang w:val="ru-RU"/>
    </w:rPr>
  </w:style>
  <w:style w:type="paragraph" w:customStyle="1" w:styleId="font10">
    <w:name w:val="font10"/>
    <w:basedOn w:val="a0"/>
    <w:uiPriority w:val="99"/>
    <w:rsid w:val="004D12F1"/>
    <w:pPr>
      <w:spacing w:before="100" w:beforeAutospacing="1" w:after="100" w:afterAutospacing="1"/>
    </w:pPr>
    <w:rPr>
      <w:rFonts w:ascii="Tahoma" w:hAnsi="Tahoma" w:cs="Tahoma"/>
      <w:b/>
      <w:bCs/>
      <w:color w:val="000000"/>
      <w:sz w:val="16"/>
      <w:szCs w:val="16"/>
      <w:lang w:val="ru-RU"/>
    </w:rPr>
  </w:style>
  <w:style w:type="paragraph" w:customStyle="1" w:styleId="font11">
    <w:name w:val="font11"/>
    <w:basedOn w:val="a0"/>
    <w:uiPriority w:val="99"/>
    <w:rsid w:val="004D12F1"/>
    <w:pPr>
      <w:spacing w:before="100" w:beforeAutospacing="1" w:after="100" w:afterAutospacing="1"/>
    </w:pPr>
    <w:rPr>
      <w:rFonts w:ascii="Tahoma" w:hAnsi="Tahoma" w:cs="Tahoma"/>
      <w:color w:val="000000"/>
      <w:sz w:val="16"/>
      <w:szCs w:val="16"/>
      <w:lang w:val="ru-RU"/>
    </w:rPr>
  </w:style>
  <w:style w:type="paragraph" w:customStyle="1" w:styleId="font12">
    <w:name w:val="font12"/>
    <w:basedOn w:val="a0"/>
    <w:uiPriority w:val="99"/>
    <w:rsid w:val="004D12F1"/>
    <w:pPr>
      <w:spacing w:before="100" w:beforeAutospacing="1" w:after="100" w:afterAutospacing="1"/>
    </w:pPr>
    <w:rPr>
      <w:rFonts w:ascii="Tahoma" w:hAnsi="Tahoma" w:cs="Tahoma"/>
      <w:b/>
      <w:bCs/>
      <w:color w:val="000000"/>
      <w:sz w:val="16"/>
      <w:szCs w:val="16"/>
      <w:lang w:val="ru-RU"/>
    </w:rPr>
  </w:style>
  <w:style w:type="paragraph" w:customStyle="1" w:styleId="xl132">
    <w:name w:val="xl132"/>
    <w:basedOn w:val="a0"/>
    <w:uiPriority w:val="99"/>
    <w:rsid w:val="004D12F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18"/>
      <w:szCs w:val="18"/>
      <w:lang w:val="ru-RU"/>
    </w:rPr>
  </w:style>
  <w:style w:type="paragraph" w:customStyle="1" w:styleId="xl133">
    <w:name w:val="xl133"/>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8"/>
      <w:szCs w:val="18"/>
      <w:lang w:val="ru-RU"/>
    </w:rPr>
  </w:style>
  <w:style w:type="paragraph" w:customStyle="1" w:styleId="xl134">
    <w:name w:val="xl134"/>
    <w:basedOn w:val="a0"/>
    <w:uiPriority w:val="99"/>
    <w:rsid w:val="004D12F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18"/>
      <w:szCs w:val="18"/>
      <w:lang w:val="ru-RU"/>
    </w:rPr>
  </w:style>
  <w:style w:type="paragraph" w:customStyle="1" w:styleId="xl135">
    <w:name w:val="xl135"/>
    <w:basedOn w:val="a0"/>
    <w:uiPriority w:val="99"/>
    <w:rsid w:val="004D12F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18"/>
      <w:szCs w:val="18"/>
      <w:lang w:val="ru-RU"/>
    </w:rPr>
  </w:style>
  <w:style w:type="paragraph" w:customStyle="1" w:styleId="xl136">
    <w:name w:val="xl136"/>
    <w:basedOn w:val="a0"/>
    <w:uiPriority w:val="99"/>
    <w:rsid w:val="004D12F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Arial" w:hAnsi="Arial" w:cs="Arial"/>
      <w:sz w:val="18"/>
      <w:szCs w:val="18"/>
      <w:lang w:val="ru-RU"/>
    </w:rPr>
  </w:style>
  <w:style w:type="paragraph" w:customStyle="1" w:styleId="xl137">
    <w:name w:val="xl137"/>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FF"/>
      <w:sz w:val="18"/>
      <w:szCs w:val="18"/>
      <w:lang w:val="ru-RU"/>
    </w:rPr>
  </w:style>
  <w:style w:type="paragraph" w:customStyle="1" w:styleId="xl138">
    <w:name w:val="xl138"/>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sz w:val="18"/>
      <w:szCs w:val="18"/>
      <w:lang w:val="ru-RU"/>
    </w:rPr>
  </w:style>
  <w:style w:type="paragraph" w:customStyle="1" w:styleId="xl139">
    <w:name w:val="xl139"/>
    <w:basedOn w:val="a0"/>
    <w:uiPriority w:val="99"/>
    <w:rsid w:val="004D12F1"/>
    <w:pPr>
      <w:spacing w:before="100" w:beforeAutospacing="1" w:after="100" w:afterAutospacing="1"/>
      <w:textAlignment w:val="center"/>
    </w:pPr>
    <w:rPr>
      <w:rFonts w:ascii="Arial" w:hAnsi="Arial" w:cs="Arial"/>
      <w:sz w:val="18"/>
      <w:szCs w:val="18"/>
      <w:lang w:val="ru-RU"/>
    </w:rPr>
  </w:style>
  <w:style w:type="paragraph" w:customStyle="1" w:styleId="xl140">
    <w:name w:val="xl140"/>
    <w:basedOn w:val="a0"/>
    <w:uiPriority w:val="99"/>
    <w:rsid w:val="004D12F1"/>
    <w:pPr>
      <w:spacing w:before="100" w:beforeAutospacing="1" w:after="100" w:afterAutospacing="1"/>
      <w:textAlignment w:val="center"/>
    </w:pPr>
    <w:rPr>
      <w:rFonts w:ascii="Arial" w:hAnsi="Arial" w:cs="Arial"/>
      <w:sz w:val="18"/>
      <w:szCs w:val="18"/>
      <w:lang w:val="ru-RU"/>
    </w:rPr>
  </w:style>
  <w:style w:type="paragraph" w:customStyle="1" w:styleId="xl141">
    <w:name w:val="xl141"/>
    <w:basedOn w:val="a0"/>
    <w:uiPriority w:val="99"/>
    <w:rsid w:val="004D12F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18"/>
      <w:szCs w:val="18"/>
      <w:lang w:val="ru-RU"/>
    </w:rPr>
  </w:style>
  <w:style w:type="paragraph" w:customStyle="1" w:styleId="xl142">
    <w:name w:val="xl142"/>
    <w:basedOn w:val="a0"/>
    <w:uiPriority w:val="99"/>
    <w:rsid w:val="004D12F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18"/>
      <w:szCs w:val="18"/>
      <w:lang w:val="ru-RU"/>
    </w:rPr>
  </w:style>
  <w:style w:type="paragraph" w:customStyle="1" w:styleId="xl143">
    <w:name w:val="xl143"/>
    <w:basedOn w:val="a0"/>
    <w:uiPriority w:val="99"/>
    <w:rsid w:val="004D12F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FF0000"/>
      <w:sz w:val="18"/>
      <w:szCs w:val="18"/>
      <w:lang w:val="ru-RU"/>
    </w:rPr>
  </w:style>
  <w:style w:type="paragraph" w:customStyle="1" w:styleId="xl144">
    <w:name w:val="xl144"/>
    <w:basedOn w:val="a0"/>
    <w:uiPriority w:val="99"/>
    <w:rsid w:val="004D12F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FF0000"/>
      <w:sz w:val="18"/>
      <w:szCs w:val="18"/>
      <w:lang w:val="ru-RU"/>
    </w:rPr>
  </w:style>
  <w:style w:type="paragraph" w:customStyle="1" w:styleId="xl145">
    <w:name w:val="xl145"/>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u-RU"/>
    </w:rPr>
  </w:style>
  <w:style w:type="paragraph" w:customStyle="1" w:styleId="xl146">
    <w:name w:val="xl146"/>
    <w:basedOn w:val="a0"/>
    <w:uiPriority w:val="99"/>
    <w:rsid w:val="004D12F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18"/>
      <w:szCs w:val="18"/>
      <w:lang w:val="ru-RU"/>
    </w:rPr>
  </w:style>
  <w:style w:type="paragraph" w:customStyle="1" w:styleId="xl147">
    <w:name w:val="xl147"/>
    <w:basedOn w:val="a0"/>
    <w:uiPriority w:val="99"/>
    <w:rsid w:val="004D12F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18"/>
      <w:szCs w:val="18"/>
      <w:lang w:val="ru-RU"/>
    </w:rPr>
  </w:style>
  <w:style w:type="paragraph" w:customStyle="1" w:styleId="xl148">
    <w:name w:val="xl148"/>
    <w:basedOn w:val="a0"/>
    <w:uiPriority w:val="99"/>
    <w:rsid w:val="004D12F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FF0000"/>
      <w:sz w:val="18"/>
      <w:szCs w:val="18"/>
      <w:lang w:val="ru-RU"/>
    </w:rPr>
  </w:style>
  <w:style w:type="paragraph" w:customStyle="1" w:styleId="xl149">
    <w:name w:val="xl149"/>
    <w:basedOn w:val="a0"/>
    <w:uiPriority w:val="99"/>
    <w:rsid w:val="004D12F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FF0000"/>
      <w:sz w:val="18"/>
      <w:szCs w:val="18"/>
      <w:lang w:val="ru-RU"/>
    </w:rPr>
  </w:style>
  <w:style w:type="paragraph" w:customStyle="1" w:styleId="xl150">
    <w:name w:val="xl150"/>
    <w:basedOn w:val="a0"/>
    <w:uiPriority w:val="99"/>
    <w:rsid w:val="004D12F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18"/>
      <w:szCs w:val="18"/>
      <w:lang w:val="ru-RU"/>
    </w:rPr>
  </w:style>
  <w:style w:type="paragraph" w:customStyle="1" w:styleId="xl151">
    <w:name w:val="xl151"/>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lang w:val="ru-RU"/>
    </w:rPr>
  </w:style>
  <w:style w:type="paragraph" w:customStyle="1" w:styleId="xl152">
    <w:name w:val="xl152"/>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8"/>
      <w:szCs w:val="18"/>
      <w:lang w:val="ru-RU"/>
    </w:rPr>
  </w:style>
  <w:style w:type="paragraph" w:customStyle="1" w:styleId="xl153">
    <w:name w:val="xl153"/>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u-RU"/>
    </w:rPr>
  </w:style>
  <w:style w:type="paragraph" w:customStyle="1" w:styleId="xl154">
    <w:name w:val="xl154"/>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8"/>
      <w:szCs w:val="18"/>
      <w:lang w:val="ru-RU"/>
    </w:rPr>
  </w:style>
  <w:style w:type="paragraph" w:customStyle="1" w:styleId="xl155">
    <w:name w:val="xl155"/>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18"/>
      <w:szCs w:val="18"/>
      <w:lang w:val="ru-RU"/>
    </w:rPr>
  </w:style>
  <w:style w:type="paragraph" w:customStyle="1" w:styleId="xl156">
    <w:name w:val="xl156"/>
    <w:basedOn w:val="a0"/>
    <w:uiPriority w:val="99"/>
    <w:rsid w:val="004D12F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ascii="Arial" w:hAnsi="Arial" w:cs="Arial"/>
      <w:sz w:val="18"/>
      <w:szCs w:val="18"/>
      <w:lang w:val="ru-RU"/>
    </w:rPr>
  </w:style>
  <w:style w:type="paragraph" w:customStyle="1" w:styleId="xl157">
    <w:name w:val="xl157"/>
    <w:basedOn w:val="a0"/>
    <w:uiPriority w:val="99"/>
    <w:rsid w:val="004D12F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ascii="Arial" w:hAnsi="Arial" w:cs="Arial"/>
      <w:color w:val="FF0000"/>
      <w:sz w:val="18"/>
      <w:szCs w:val="18"/>
      <w:lang w:val="ru-RU"/>
    </w:rPr>
  </w:style>
  <w:style w:type="paragraph" w:customStyle="1" w:styleId="xl158">
    <w:name w:val="xl158"/>
    <w:basedOn w:val="a0"/>
    <w:uiPriority w:val="99"/>
    <w:rsid w:val="004D12F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ascii="Arial" w:hAnsi="Arial" w:cs="Arial"/>
      <w:sz w:val="18"/>
      <w:szCs w:val="18"/>
      <w:lang w:val="ru-RU"/>
    </w:rPr>
  </w:style>
  <w:style w:type="paragraph" w:customStyle="1" w:styleId="xl159">
    <w:name w:val="xl159"/>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FF"/>
      <w:sz w:val="18"/>
      <w:szCs w:val="18"/>
      <w:lang w:val="ru-RU"/>
    </w:rPr>
  </w:style>
  <w:style w:type="paragraph" w:customStyle="1" w:styleId="xl160">
    <w:name w:val="xl160"/>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FF"/>
      <w:sz w:val="18"/>
      <w:szCs w:val="18"/>
      <w:lang w:val="ru-RU"/>
    </w:rPr>
  </w:style>
  <w:style w:type="paragraph" w:customStyle="1" w:styleId="xl161">
    <w:name w:val="xl161"/>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FF"/>
      <w:sz w:val="18"/>
      <w:szCs w:val="18"/>
      <w:lang w:val="ru-RU"/>
    </w:rPr>
  </w:style>
  <w:style w:type="paragraph" w:customStyle="1" w:styleId="xl162">
    <w:name w:val="xl162"/>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8"/>
      <w:szCs w:val="18"/>
      <w:lang w:val="ru-RU"/>
    </w:rPr>
  </w:style>
  <w:style w:type="paragraph" w:customStyle="1" w:styleId="xl163">
    <w:name w:val="xl163"/>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8"/>
      <w:szCs w:val="18"/>
      <w:lang w:val="ru-RU"/>
    </w:rPr>
  </w:style>
  <w:style w:type="paragraph" w:customStyle="1" w:styleId="xl164">
    <w:name w:val="xl164"/>
    <w:basedOn w:val="a0"/>
    <w:uiPriority w:val="99"/>
    <w:rsid w:val="004D12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ru-RU"/>
    </w:rPr>
  </w:style>
  <w:style w:type="paragraph" w:customStyle="1" w:styleId="xl165">
    <w:name w:val="xl165"/>
    <w:basedOn w:val="a0"/>
    <w:uiPriority w:val="99"/>
    <w:rsid w:val="004D12F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FF0000"/>
      <w:sz w:val="18"/>
      <w:szCs w:val="18"/>
      <w:lang w:val="ru-RU"/>
    </w:rPr>
  </w:style>
  <w:style w:type="paragraph" w:customStyle="1" w:styleId="xl166">
    <w:name w:val="xl166"/>
    <w:basedOn w:val="a0"/>
    <w:uiPriority w:val="99"/>
    <w:rsid w:val="004D12F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FF0000"/>
      <w:sz w:val="18"/>
      <w:szCs w:val="18"/>
      <w:lang w:val="ru-RU"/>
    </w:rPr>
  </w:style>
  <w:style w:type="paragraph" w:customStyle="1" w:styleId="xl167">
    <w:name w:val="xl167"/>
    <w:basedOn w:val="a0"/>
    <w:uiPriority w:val="99"/>
    <w:rsid w:val="004D12F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ascii="Arial" w:hAnsi="Arial" w:cs="Arial"/>
      <w:color w:val="FF0000"/>
      <w:sz w:val="18"/>
      <w:szCs w:val="18"/>
      <w:lang w:val="ru-RU"/>
    </w:rPr>
  </w:style>
  <w:style w:type="paragraph" w:customStyle="1" w:styleId="xl168">
    <w:name w:val="xl168"/>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lang w:val="ru-RU"/>
    </w:rPr>
  </w:style>
  <w:style w:type="paragraph" w:customStyle="1" w:styleId="xl169">
    <w:name w:val="xl169"/>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18"/>
      <w:szCs w:val="18"/>
      <w:lang w:val="ru-RU"/>
    </w:rPr>
  </w:style>
  <w:style w:type="paragraph" w:customStyle="1" w:styleId="xl170">
    <w:name w:val="xl170"/>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18"/>
      <w:szCs w:val="18"/>
      <w:lang w:val="ru-RU"/>
    </w:rPr>
  </w:style>
  <w:style w:type="paragraph" w:customStyle="1" w:styleId="xl171">
    <w:name w:val="xl171"/>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lang w:val="ru-RU"/>
    </w:rPr>
  </w:style>
  <w:style w:type="paragraph" w:customStyle="1" w:styleId="xl172">
    <w:name w:val="xl172"/>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8"/>
      <w:szCs w:val="18"/>
      <w:lang w:val="ru-RU"/>
    </w:rPr>
  </w:style>
  <w:style w:type="paragraph" w:customStyle="1" w:styleId="xl173">
    <w:name w:val="xl173"/>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u-RU"/>
    </w:rPr>
  </w:style>
  <w:style w:type="paragraph" w:customStyle="1" w:styleId="xl174">
    <w:name w:val="xl174"/>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u-RU"/>
    </w:rPr>
  </w:style>
  <w:style w:type="paragraph" w:customStyle="1" w:styleId="xl175">
    <w:name w:val="xl175"/>
    <w:basedOn w:val="a0"/>
    <w:uiPriority w:val="99"/>
    <w:rsid w:val="004D12F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ascii="Arial" w:hAnsi="Arial" w:cs="Arial"/>
      <w:color w:val="FF0000"/>
      <w:sz w:val="18"/>
      <w:szCs w:val="18"/>
      <w:lang w:val="ru-RU"/>
    </w:rPr>
  </w:style>
  <w:style w:type="paragraph" w:customStyle="1" w:styleId="xl176">
    <w:name w:val="xl176"/>
    <w:basedOn w:val="a0"/>
    <w:uiPriority w:val="99"/>
    <w:rsid w:val="004D12F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hAnsi="Arial" w:cs="Arial"/>
      <w:sz w:val="18"/>
      <w:szCs w:val="18"/>
      <w:lang w:val="ru-RU"/>
    </w:rPr>
  </w:style>
  <w:style w:type="paragraph" w:customStyle="1" w:styleId="xl177">
    <w:name w:val="xl177"/>
    <w:basedOn w:val="a0"/>
    <w:uiPriority w:val="99"/>
    <w:rsid w:val="004D12F1"/>
    <w:pPr>
      <w:shd w:val="clear" w:color="000000" w:fill="FCD5B4"/>
      <w:spacing w:before="100" w:beforeAutospacing="1" w:after="100" w:afterAutospacing="1"/>
      <w:jc w:val="center"/>
      <w:textAlignment w:val="center"/>
    </w:pPr>
    <w:rPr>
      <w:rFonts w:ascii="Arial" w:hAnsi="Arial" w:cs="Arial"/>
      <w:sz w:val="18"/>
      <w:szCs w:val="18"/>
      <w:lang w:val="ru-RU"/>
    </w:rPr>
  </w:style>
  <w:style w:type="paragraph" w:customStyle="1" w:styleId="xl178">
    <w:name w:val="xl178"/>
    <w:basedOn w:val="a0"/>
    <w:uiPriority w:val="99"/>
    <w:rsid w:val="004D12F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b/>
      <w:bCs/>
      <w:sz w:val="18"/>
      <w:szCs w:val="18"/>
      <w:lang w:val="ru-RU"/>
    </w:rPr>
  </w:style>
  <w:style w:type="paragraph" w:customStyle="1" w:styleId="xl179">
    <w:name w:val="xl179"/>
    <w:basedOn w:val="a0"/>
    <w:uiPriority w:val="99"/>
    <w:rsid w:val="004D12F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b/>
      <w:bCs/>
      <w:sz w:val="18"/>
      <w:szCs w:val="18"/>
      <w:lang w:val="ru-RU"/>
    </w:rPr>
  </w:style>
  <w:style w:type="paragraph" w:customStyle="1" w:styleId="xl180">
    <w:name w:val="xl180"/>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u-RU"/>
    </w:rPr>
  </w:style>
  <w:style w:type="paragraph" w:customStyle="1" w:styleId="xl181">
    <w:name w:val="xl181"/>
    <w:basedOn w:val="a0"/>
    <w:uiPriority w:val="99"/>
    <w:rsid w:val="004D12F1"/>
    <w:pPr>
      <w:spacing w:before="100" w:beforeAutospacing="1" w:after="100" w:afterAutospacing="1"/>
      <w:textAlignment w:val="center"/>
    </w:pPr>
    <w:rPr>
      <w:rFonts w:ascii="Arial" w:hAnsi="Arial" w:cs="Arial"/>
      <w:b/>
      <w:bCs/>
      <w:sz w:val="18"/>
      <w:szCs w:val="18"/>
      <w:lang w:val="ru-RU"/>
    </w:rPr>
  </w:style>
  <w:style w:type="paragraph" w:customStyle="1" w:styleId="xl182">
    <w:name w:val="xl182"/>
    <w:basedOn w:val="a0"/>
    <w:uiPriority w:val="99"/>
    <w:rsid w:val="004D12F1"/>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Arial" w:hAnsi="Arial" w:cs="Arial"/>
      <w:sz w:val="18"/>
      <w:szCs w:val="18"/>
      <w:lang w:val="ru-RU"/>
    </w:rPr>
  </w:style>
  <w:style w:type="paragraph" w:customStyle="1" w:styleId="xl183">
    <w:name w:val="xl183"/>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u-RU"/>
    </w:rPr>
  </w:style>
  <w:style w:type="paragraph" w:customStyle="1" w:styleId="xl184">
    <w:name w:val="xl184"/>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u-RU"/>
    </w:rPr>
  </w:style>
  <w:style w:type="paragraph" w:customStyle="1" w:styleId="xl185">
    <w:name w:val="xl185"/>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lang w:val="ru-RU"/>
    </w:rPr>
  </w:style>
  <w:style w:type="paragraph" w:customStyle="1" w:styleId="xl186">
    <w:name w:val="xl186"/>
    <w:basedOn w:val="a0"/>
    <w:uiPriority w:val="99"/>
    <w:rsid w:val="004D12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8"/>
      <w:szCs w:val="18"/>
      <w:lang w:val="ru-RU"/>
    </w:rPr>
  </w:style>
  <w:style w:type="paragraph" w:customStyle="1" w:styleId="xl187">
    <w:name w:val="xl187"/>
    <w:basedOn w:val="a0"/>
    <w:uiPriority w:val="99"/>
    <w:rsid w:val="004D12F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Arial" w:hAnsi="Arial" w:cs="Arial"/>
      <w:sz w:val="18"/>
      <w:szCs w:val="18"/>
      <w:lang w:val="ru-RU"/>
    </w:rPr>
  </w:style>
  <w:style w:type="paragraph" w:customStyle="1" w:styleId="xl188">
    <w:name w:val="xl188"/>
    <w:basedOn w:val="a0"/>
    <w:uiPriority w:val="99"/>
    <w:rsid w:val="004D12F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Arial" w:hAnsi="Arial" w:cs="Arial"/>
      <w:sz w:val="18"/>
      <w:szCs w:val="18"/>
      <w:lang w:val="ru-RU"/>
    </w:rPr>
  </w:style>
  <w:style w:type="paragraph" w:customStyle="1" w:styleId="xl189">
    <w:name w:val="xl189"/>
    <w:basedOn w:val="a0"/>
    <w:uiPriority w:val="99"/>
    <w:rsid w:val="004D12F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Arial" w:hAnsi="Arial" w:cs="Arial"/>
      <w:sz w:val="18"/>
      <w:szCs w:val="18"/>
      <w:lang w:val="ru-RU"/>
    </w:rPr>
  </w:style>
  <w:style w:type="paragraph" w:customStyle="1" w:styleId="xl190">
    <w:name w:val="xl190"/>
    <w:basedOn w:val="a0"/>
    <w:uiPriority w:val="99"/>
    <w:rsid w:val="004D12F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Arial" w:hAnsi="Arial" w:cs="Arial"/>
      <w:sz w:val="18"/>
      <w:szCs w:val="18"/>
      <w:lang w:val="ru-RU"/>
    </w:rPr>
  </w:style>
  <w:style w:type="paragraph" w:customStyle="1" w:styleId="xl191">
    <w:name w:val="xl191"/>
    <w:basedOn w:val="a0"/>
    <w:uiPriority w:val="99"/>
    <w:rsid w:val="004D12F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ru-RU"/>
    </w:rPr>
  </w:style>
  <w:style w:type="paragraph" w:customStyle="1" w:styleId="xl192">
    <w:name w:val="xl192"/>
    <w:basedOn w:val="a0"/>
    <w:uiPriority w:val="99"/>
    <w:rsid w:val="004D12F1"/>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ru-RU"/>
    </w:rPr>
  </w:style>
  <w:style w:type="paragraph" w:customStyle="1" w:styleId="xl193">
    <w:name w:val="xl193"/>
    <w:basedOn w:val="a0"/>
    <w:uiPriority w:val="99"/>
    <w:rsid w:val="004D12F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ru-RU"/>
    </w:rPr>
  </w:style>
  <w:style w:type="paragraph" w:customStyle="1" w:styleId="xl194">
    <w:name w:val="xl194"/>
    <w:basedOn w:val="a0"/>
    <w:uiPriority w:val="99"/>
    <w:rsid w:val="004D12F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ru-RU"/>
    </w:rPr>
  </w:style>
  <w:style w:type="paragraph" w:customStyle="1" w:styleId="xl195">
    <w:name w:val="xl195"/>
    <w:basedOn w:val="a0"/>
    <w:uiPriority w:val="99"/>
    <w:rsid w:val="004D12F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18"/>
      <w:szCs w:val="18"/>
      <w:lang w:val="ru-RU"/>
    </w:rPr>
  </w:style>
  <w:style w:type="paragraph" w:customStyle="1" w:styleId="xl196">
    <w:name w:val="xl196"/>
    <w:basedOn w:val="a0"/>
    <w:uiPriority w:val="99"/>
    <w:rsid w:val="004D12F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ru-RU"/>
    </w:rPr>
  </w:style>
  <w:style w:type="paragraph" w:customStyle="1" w:styleId="xl197">
    <w:name w:val="xl197"/>
    <w:basedOn w:val="a0"/>
    <w:uiPriority w:val="99"/>
    <w:rsid w:val="004D12F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0"/>
      <w:szCs w:val="20"/>
      <w:lang w:val="ru-RU"/>
    </w:rPr>
  </w:style>
  <w:style w:type="paragraph" w:customStyle="1" w:styleId="TableText">
    <w:name w:val="Table Text"/>
    <w:uiPriority w:val="99"/>
    <w:rsid w:val="004D12F1"/>
    <w:rPr>
      <w:color w:val="000000"/>
      <w:sz w:val="24"/>
    </w:rPr>
  </w:style>
  <w:style w:type="character" w:customStyle="1" w:styleId="text0">
    <w:name w:val="БАЭ_text Знак"/>
    <w:link w:val="text"/>
    <w:uiPriority w:val="99"/>
    <w:locked/>
    <w:rsid w:val="004D12F1"/>
    <w:rPr>
      <w:color w:val="000000"/>
      <w:sz w:val="24"/>
      <w:lang w:eastAsia="en-US"/>
    </w:rPr>
  </w:style>
  <w:style w:type="paragraph" w:customStyle="1" w:styleId="style6">
    <w:name w:val="style6"/>
    <w:basedOn w:val="a0"/>
    <w:uiPriority w:val="99"/>
    <w:rsid w:val="004D12F1"/>
    <w:pPr>
      <w:spacing w:before="100" w:beforeAutospacing="1" w:after="100" w:afterAutospacing="1"/>
    </w:pPr>
    <w:rPr>
      <w:lang w:val="ru-RU"/>
    </w:rPr>
  </w:style>
  <w:style w:type="character" w:customStyle="1" w:styleId="fontstyle19">
    <w:name w:val="fontstyle19"/>
    <w:basedOn w:val="a1"/>
    <w:uiPriority w:val="99"/>
    <w:rsid w:val="004D12F1"/>
    <w:rPr>
      <w:rFonts w:cs="Times New Roman"/>
    </w:rPr>
  </w:style>
  <w:style w:type="character" w:customStyle="1" w:styleId="fontstyle15">
    <w:name w:val="fontstyle15"/>
    <w:basedOn w:val="a1"/>
    <w:uiPriority w:val="99"/>
    <w:rsid w:val="004D12F1"/>
    <w:rPr>
      <w:rFonts w:cs="Times New Roman"/>
    </w:rPr>
  </w:style>
  <w:style w:type="character" w:customStyle="1" w:styleId="apple-converted-space">
    <w:name w:val="apple-converted-space"/>
    <w:basedOn w:val="a1"/>
    <w:uiPriority w:val="99"/>
    <w:rsid w:val="004D12F1"/>
    <w:rPr>
      <w:rFonts w:cs="Times New Roman"/>
    </w:rPr>
  </w:style>
  <w:style w:type="paragraph" w:customStyle="1" w:styleId="style2">
    <w:name w:val="style2"/>
    <w:basedOn w:val="a0"/>
    <w:uiPriority w:val="99"/>
    <w:rsid w:val="004D12F1"/>
    <w:pPr>
      <w:spacing w:before="100" w:beforeAutospacing="1" w:after="100" w:afterAutospacing="1"/>
    </w:pPr>
    <w:rPr>
      <w:lang w:val="ru-RU"/>
    </w:rPr>
  </w:style>
  <w:style w:type="paragraph" w:customStyle="1" w:styleId="style7">
    <w:name w:val="style7"/>
    <w:basedOn w:val="a0"/>
    <w:uiPriority w:val="99"/>
    <w:rsid w:val="004D12F1"/>
    <w:pPr>
      <w:spacing w:before="100" w:beforeAutospacing="1" w:after="100" w:afterAutospacing="1"/>
    </w:pPr>
    <w:rPr>
      <w:lang w:val="ru-RU"/>
    </w:rPr>
  </w:style>
  <w:style w:type="paragraph" w:customStyle="1" w:styleId="style12">
    <w:name w:val="style12"/>
    <w:basedOn w:val="a0"/>
    <w:uiPriority w:val="99"/>
    <w:rsid w:val="004D12F1"/>
    <w:pPr>
      <w:spacing w:before="100" w:beforeAutospacing="1" w:after="100" w:afterAutospacing="1"/>
    </w:pPr>
    <w:rPr>
      <w:lang w:val="ru-RU"/>
    </w:rPr>
  </w:style>
  <w:style w:type="paragraph" w:customStyle="1" w:styleId="27">
    <w:name w:val="сновной текст с отступом 2"/>
    <w:basedOn w:val="a0"/>
    <w:uiPriority w:val="99"/>
    <w:rsid w:val="004D12F1"/>
    <w:pPr>
      <w:widowControl w:val="0"/>
      <w:ind w:firstLine="720"/>
      <w:jc w:val="both"/>
    </w:pPr>
    <w:rPr>
      <w:sz w:val="26"/>
      <w:szCs w:val="20"/>
      <w:lang w:val="ru-RU"/>
    </w:rPr>
  </w:style>
  <w:style w:type="paragraph" w:customStyle="1" w:styleId="15">
    <w:name w:val="Знак Знак Знак1 Знак Знак Знак Знак Знак Знак Знак Знак Знак Знак Знак Знак Знак"/>
    <w:basedOn w:val="a0"/>
    <w:uiPriority w:val="99"/>
    <w:rsid w:val="004D12F1"/>
    <w:rPr>
      <w:rFonts w:ascii="Verdana" w:hAnsi="Verdana" w:cs="Verdana"/>
      <w:sz w:val="20"/>
      <w:szCs w:val="20"/>
      <w:lang w:eastAsia="en-US"/>
    </w:rPr>
  </w:style>
  <w:style w:type="paragraph" w:customStyle="1" w:styleId="16">
    <w:name w:val="Обычный1"/>
    <w:uiPriority w:val="99"/>
    <w:rsid w:val="004D12F1"/>
    <w:pPr>
      <w:widowControl w:val="0"/>
      <w:spacing w:before="120"/>
      <w:ind w:left="320" w:hanging="340"/>
    </w:pPr>
    <w:rPr>
      <w:b/>
    </w:rPr>
  </w:style>
  <w:style w:type="paragraph" w:styleId="HTML">
    <w:name w:val="HTML Preformatted"/>
    <w:basedOn w:val="a0"/>
    <w:link w:val="HTML0"/>
    <w:uiPriority w:val="99"/>
    <w:rsid w:val="004D1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eastAsia="en-US"/>
    </w:rPr>
  </w:style>
  <w:style w:type="character" w:customStyle="1" w:styleId="HTML0">
    <w:name w:val="Стандартный HTML Знак"/>
    <w:basedOn w:val="a1"/>
    <w:link w:val="HTML"/>
    <w:uiPriority w:val="99"/>
    <w:locked/>
    <w:rsid w:val="004D12F1"/>
    <w:rPr>
      <w:rFonts w:ascii="Courier New" w:hAnsi="Courier New" w:cs="Times New Roman"/>
      <w:lang w:eastAsia="en-US"/>
    </w:rPr>
  </w:style>
  <w:style w:type="paragraph" w:customStyle="1" w:styleId="afe">
    <w:name w:val="Основной МОЙ"/>
    <w:basedOn w:val="a4"/>
    <w:link w:val="aff"/>
    <w:uiPriority w:val="99"/>
    <w:rsid w:val="004D12F1"/>
    <w:pPr>
      <w:spacing w:before="120" w:after="0"/>
      <w:ind w:firstLine="709"/>
      <w:jc w:val="both"/>
    </w:pPr>
    <w:rPr>
      <w:szCs w:val="20"/>
      <w:lang w:eastAsia="en-US"/>
    </w:rPr>
  </w:style>
  <w:style w:type="character" w:customStyle="1" w:styleId="aff">
    <w:name w:val="Основной МОЙ Знак"/>
    <w:link w:val="afe"/>
    <w:uiPriority w:val="99"/>
    <w:locked/>
    <w:rsid w:val="004D12F1"/>
    <w:rPr>
      <w:sz w:val="24"/>
      <w:lang w:eastAsia="en-US"/>
    </w:rPr>
  </w:style>
  <w:style w:type="paragraph" w:customStyle="1" w:styleId="51">
    <w:name w:val="Заголовок 51"/>
    <w:basedOn w:val="16"/>
    <w:next w:val="16"/>
    <w:uiPriority w:val="99"/>
    <w:rsid w:val="004D12F1"/>
    <w:pPr>
      <w:keepNext/>
      <w:widowControl/>
      <w:ind w:left="0" w:firstLine="0"/>
      <w:jc w:val="center"/>
    </w:pPr>
    <w:rPr>
      <w:rFonts w:ascii="Arial" w:hAnsi="Arial"/>
      <w:sz w:val="24"/>
    </w:rPr>
  </w:style>
  <w:style w:type="paragraph" w:customStyle="1" w:styleId="avNormal20">
    <w:name w:val="avNormal Знак Знак2"/>
    <w:uiPriority w:val="99"/>
    <w:rsid w:val="004D12F1"/>
    <w:pPr>
      <w:widowControl w:val="0"/>
      <w:spacing w:after="120"/>
      <w:ind w:left="992"/>
      <w:jc w:val="both"/>
    </w:pPr>
    <w:rPr>
      <w:sz w:val="24"/>
    </w:rPr>
  </w:style>
  <w:style w:type="character" w:customStyle="1" w:styleId="28">
    <w:name w:val="Текст сноски Знак2"/>
    <w:aliases w:val="Текст сноски Знак Знак1"/>
    <w:uiPriority w:val="99"/>
    <w:rsid w:val="004D12F1"/>
    <w:rPr>
      <w:lang w:val="ru-RU" w:eastAsia="ru-RU"/>
    </w:rPr>
  </w:style>
  <w:style w:type="paragraph" w:customStyle="1" w:styleId="avNumber">
    <w:name w:val="avNumber"/>
    <w:basedOn w:val="a0"/>
    <w:uiPriority w:val="99"/>
    <w:rsid w:val="004D12F1"/>
    <w:pPr>
      <w:tabs>
        <w:tab w:val="num" w:pos="1446"/>
      </w:tabs>
      <w:spacing w:after="120"/>
      <w:ind w:left="1446" w:hanging="454"/>
    </w:pPr>
    <w:rPr>
      <w:szCs w:val="20"/>
      <w:lang w:val="ru-RU"/>
    </w:rPr>
  </w:style>
  <w:style w:type="paragraph" w:customStyle="1" w:styleId="32">
    <w:name w:val="Текст отчета Знак3"/>
    <w:basedOn w:val="a0"/>
    <w:uiPriority w:val="99"/>
    <w:rsid w:val="004D12F1"/>
    <w:pPr>
      <w:jc w:val="both"/>
    </w:pPr>
    <w:rPr>
      <w:spacing w:val="4"/>
      <w:szCs w:val="20"/>
      <w:lang w:val="ru-RU"/>
    </w:rPr>
  </w:style>
  <w:style w:type="character" w:styleId="aff0">
    <w:name w:val="endnote reference"/>
    <w:basedOn w:val="a1"/>
    <w:uiPriority w:val="99"/>
    <w:rsid w:val="004D12F1"/>
    <w:rPr>
      <w:rFonts w:cs="Times New Roman"/>
      <w:vertAlign w:val="superscript"/>
    </w:rPr>
  </w:style>
  <w:style w:type="paragraph" w:customStyle="1" w:styleId="17">
    <w:name w:val="Мой1"/>
    <w:basedOn w:val="a0"/>
    <w:link w:val="18"/>
    <w:uiPriority w:val="99"/>
    <w:rsid w:val="004D12F1"/>
    <w:pPr>
      <w:spacing w:before="120"/>
      <w:jc w:val="both"/>
    </w:pPr>
    <w:rPr>
      <w:rFonts w:ascii="Arial" w:hAnsi="Arial"/>
      <w:szCs w:val="20"/>
      <w:lang w:eastAsia="en-US"/>
    </w:rPr>
  </w:style>
  <w:style w:type="character" w:customStyle="1" w:styleId="18">
    <w:name w:val="Мой1 Знак"/>
    <w:link w:val="17"/>
    <w:uiPriority w:val="99"/>
    <w:locked/>
    <w:rsid w:val="004D12F1"/>
    <w:rPr>
      <w:rFonts w:ascii="Arial" w:hAnsi="Arial"/>
      <w:sz w:val="24"/>
      <w:lang w:eastAsia="en-US"/>
    </w:rPr>
  </w:style>
  <w:style w:type="paragraph" w:customStyle="1" w:styleId="aff1">
    <w:name w:val="Îáû÷íûé"/>
    <w:uiPriority w:val="99"/>
    <w:rsid w:val="004D12F1"/>
    <w:rPr>
      <w:sz w:val="22"/>
    </w:rPr>
  </w:style>
  <w:style w:type="paragraph" w:customStyle="1" w:styleId="aff2">
    <w:name w:val="Îñíîâíîé òåêñò"/>
    <w:basedOn w:val="aff1"/>
    <w:uiPriority w:val="99"/>
    <w:rsid w:val="004D12F1"/>
    <w:pPr>
      <w:tabs>
        <w:tab w:val="left" w:pos="1110"/>
        <w:tab w:val="left" w:pos="5145"/>
      </w:tabs>
      <w:ind w:firstLine="567"/>
    </w:pPr>
    <w:rPr>
      <w:color w:val="000000"/>
      <w:sz w:val="24"/>
    </w:rPr>
  </w:style>
  <w:style w:type="paragraph" w:customStyle="1" w:styleId="aff3">
    <w:name w:val="Мой ОСНОВНОЙ"/>
    <w:basedOn w:val="a0"/>
    <w:link w:val="aff4"/>
    <w:uiPriority w:val="99"/>
    <w:rsid w:val="004D12F1"/>
    <w:pPr>
      <w:spacing w:before="120"/>
      <w:jc w:val="both"/>
    </w:pPr>
    <w:rPr>
      <w:rFonts w:ascii="Arial" w:hAnsi="Arial"/>
      <w:sz w:val="20"/>
      <w:szCs w:val="20"/>
      <w:lang w:eastAsia="en-US"/>
    </w:rPr>
  </w:style>
  <w:style w:type="character" w:customStyle="1" w:styleId="aff4">
    <w:name w:val="Мой ОСНОВНОЙ Знак"/>
    <w:link w:val="aff3"/>
    <w:uiPriority w:val="99"/>
    <w:locked/>
    <w:rsid w:val="004D12F1"/>
    <w:rPr>
      <w:rFonts w:ascii="Arial" w:hAnsi="Arial"/>
      <w:lang w:eastAsia="en-US"/>
    </w:rPr>
  </w:style>
  <w:style w:type="paragraph" w:customStyle="1" w:styleId="a">
    <w:name w:val="Маркерованный под формулой"/>
    <w:basedOn w:val="a0"/>
    <w:uiPriority w:val="99"/>
    <w:rsid w:val="004D12F1"/>
    <w:pPr>
      <w:numPr>
        <w:numId w:val="2"/>
      </w:numPr>
      <w:tabs>
        <w:tab w:val="left" w:pos="-247"/>
      </w:tabs>
      <w:jc w:val="both"/>
    </w:pPr>
    <w:rPr>
      <w:rFonts w:ascii="Arial" w:hAnsi="Arial"/>
      <w:szCs w:val="20"/>
      <w:lang w:val="ru-RU"/>
    </w:rPr>
  </w:style>
  <w:style w:type="paragraph" w:customStyle="1" w:styleId="aff5">
    <w:name w:val="Формула"/>
    <w:basedOn w:val="ac"/>
    <w:uiPriority w:val="99"/>
    <w:rsid w:val="004D12F1"/>
    <w:pPr>
      <w:keepNext/>
      <w:spacing w:before="240" w:line="240" w:lineRule="auto"/>
      <w:ind w:left="0"/>
      <w:jc w:val="center"/>
    </w:pPr>
    <w:rPr>
      <w:rFonts w:ascii="Arial" w:hAnsi="Arial"/>
      <w:sz w:val="24"/>
      <w:szCs w:val="20"/>
      <w:lang w:eastAsia="ru-RU"/>
    </w:rPr>
  </w:style>
  <w:style w:type="paragraph" w:styleId="aff6">
    <w:name w:val="caption"/>
    <w:basedOn w:val="a0"/>
    <w:next w:val="a0"/>
    <w:uiPriority w:val="99"/>
    <w:qFormat/>
    <w:rsid w:val="004D12F1"/>
    <w:pPr>
      <w:spacing w:after="200" w:line="276" w:lineRule="auto"/>
    </w:pPr>
    <w:rPr>
      <w:rFonts w:ascii="Calibri" w:hAnsi="Calibri"/>
      <w:b/>
      <w:bCs/>
      <w:sz w:val="20"/>
      <w:szCs w:val="20"/>
      <w:lang w:val="ru-RU" w:eastAsia="en-US"/>
    </w:rPr>
  </w:style>
  <w:style w:type="character" w:styleId="aff7">
    <w:name w:val="annotation reference"/>
    <w:basedOn w:val="a1"/>
    <w:uiPriority w:val="99"/>
    <w:rsid w:val="004D12F1"/>
    <w:rPr>
      <w:rFonts w:cs="Times New Roman"/>
      <w:sz w:val="16"/>
      <w:szCs w:val="16"/>
    </w:rPr>
  </w:style>
  <w:style w:type="paragraph" w:styleId="aff8">
    <w:name w:val="annotation text"/>
    <w:basedOn w:val="a0"/>
    <w:link w:val="aff9"/>
    <w:uiPriority w:val="99"/>
    <w:rsid w:val="004D12F1"/>
    <w:pPr>
      <w:spacing w:after="200" w:line="276" w:lineRule="auto"/>
    </w:pPr>
    <w:rPr>
      <w:rFonts w:ascii="Calibri" w:hAnsi="Calibri"/>
      <w:sz w:val="20"/>
      <w:szCs w:val="20"/>
      <w:lang w:val="ru-RU" w:eastAsia="en-US"/>
    </w:rPr>
  </w:style>
  <w:style w:type="character" w:customStyle="1" w:styleId="aff9">
    <w:name w:val="Текст примечания Знак"/>
    <w:basedOn w:val="a1"/>
    <w:link w:val="aff8"/>
    <w:uiPriority w:val="99"/>
    <w:locked/>
    <w:rsid w:val="004D12F1"/>
    <w:rPr>
      <w:rFonts w:ascii="Calibri" w:hAnsi="Calibri" w:cs="Times New Roman"/>
      <w:lang w:eastAsia="en-US"/>
    </w:rPr>
  </w:style>
  <w:style w:type="paragraph" w:styleId="affa">
    <w:name w:val="annotation subject"/>
    <w:basedOn w:val="aff8"/>
    <w:next w:val="aff8"/>
    <w:link w:val="affb"/>
    <w:uiPriority w:val="99"/>
    <w:rsid w:val="004D12F1"/>
    <w:rPr>
      <w:b/>
      <w:bCs/>
    </w:rPr>
  </w:style>
  <w:style w:type="character" w:customStyle="1" w:styleId="affb">
    <w:name w:val="Тема примечания Знак"/>
    <w:basedOn w:val="aff9"/>
    <w:link w:val="affa"/>
    <w:uiPriority w:val="99"/>
    <w:locked/>
    <w:rsid w:val="004D12F1"/>
    <w:rPr>
      <w:b/>
      <w:bCs/>
    </w:rPr>
  </w:style>
  <w:style w:type="paragraph" w:customStyle="1" w:styleId="ConsPlusNormal">
    <w:name w:val="ConsPlusNormal"/>
    <w:uiPriority w:val="99"/>
    <w:rsid w:val="008D0056"/>
    <w:pPr>
      <w:autoSpaceDE w:val="0"/>
      <w:autoSpaceDN w:val="0"/>
      <w:adjustRightInd w:val="0"/>
      <w:ind w:firstLine="720"/>
    </w:pPr>
    <w:rPr>
      <w:rFonts w:ascii="Arial" w:hAnsi="Arial" w:cs="Arial"/>
    </w:rPr>
  </w:style>
  <w:style w:type="character" w:customStyle="1" w:styleId="Subst">
    <w:name w:val="Subst"/>
    <w:uiPriority w:val="99"/>
    <w:rsid w:val="00511C36"/>
    <w:rPr>
      <w:b/>
      <w:bCs/>
      <w:i/>
      <w:iCs/>
    </w:rPr>
  </w:style>
  <w:style w:type="paragraph" w:customStyle="1" w:styleId="CharChar">
    <w:name w:val="Char Знак Знак Char"/>
    <w:basedOn w:val="a0"/>
    <w:uiPriority w:val="99"/>
    <w:rsid w:val="00FE0FF5"/>
    <w:pPr>
      <w:spacing w:after="160" w:line="240" w:lineRule="exact"/>
    </w:pPr>
    <w:rPr>
      <w:rFonts w:ascii="Verdana" w:hAnsi="Verdana" w:cs="Verdana"/>
      <w:sz w:val="20"/>
      <w:szCs w:val="20"/>
      <w:lang w:eastAsia="en-US"/>
    </w:rPr>
  </w:style>
  <w:style w:type="paragraph" w:customStyle="1" w:styleId="CharChar0">
    <w:name w:val="Char Char"/>
    <w:basedOn w:val="a0"/>
    <w:uiPriority w:val="99"/>
    <w:rsid w:val="004A0913"/>
    <w:pPr>
      <w:spacing w:after="160" w:line="240" w:lineRule="exact"/>
    </w:pPr>
    <w:rPr>
      <w:rFonts w:ascii="Verdana" w:hAnsi="Verdana" w:cs="Verdana"/>
      <w:sz w:val="20"/>
      <w:szCs w:val="20"/>
      <w:lang w:eastAsia="en-US"/>
    </w:rPr>
  </w:style>
  <w:style w:type="paragraph" w:customStyle="1" w:styleId="Default">
    <w:name w:val="Default"/>
    <w:basedOn w:val="a0"/>
    <w:rsid w:val="003A2834"/>
    <w:pPr>
      <w:autoSpaceDE w:val="0"/>
      <w:autoSpaceDN w:val="0"/>
    </w:pPr>
    <w:rPr>
      <w:rFonts w:eastAsiaTheme="minorHAnsi"/>
      <w:color w:val="000000"/>
      <w:lang w:val="ru-RU"/>
    </w:rPr>
  </w:style>
  <w:style w:type="character" w:customStyle="1" w:styleId="blk">
    <w:name w:val="blk"/>
    <w:basedOn w:val="a1"/>
    <w:rsid w:val="009E298E"/>
  </w:style>
</w:styles>
</file>

<file path=word/webSettings.xml><?xml version="1.0" encoding="utf-8"?>
<w:webSettings xmlns:r="http://schemas.openxmlformats.org/officeDocument/2006/relationships" xmlns:w="http://schemas.openxmlformats.org/wordprocessingml/2006/main">
  <w:divs>
    <w:div w:id="166751096">
      <w:bodyDiv w:val="1"/>
      <w:marLeft w:val="0"/>
      <w:marRight w:val="0"/>
      <w:marTop w:val="0"/>
      <w:marBottom w:val="0"/>
      <w:divBdr>
        <w:top w:val="none" w:sz="0" w:space="0" w:color="auto"/>
        <w:left w:val="none" w:sz="0" w:space="0" w:color="auto"/>
        <w:bottom w:val="none" w:sz="0" w:space="0" w:color="auto"/>
        <w:right w:val="none" w:sz="0" w:space="0" w:color="auto"/>
      </w:divBdr>
    </w:div>
    <w:div w:id="219295699">
      <w:bodyDiv w:val="1"/>
      <w:marLeft w:val="0"/>
      <w:marRight w:val="0"/>
      <w:marTop w:val="0"/>
      <w:marBottom w:val="0"/>
      <w:divBdr>
        <w:top w:val="none" w:sz="0" w:space="0" w:color="auto"/>
        <w:left w:val="none" w:sz="0" w:space="0" w:color="auto"/>
        <w:bottom w:val="none" w:sz="0" w:space="0" w:color="auto"/>
        <w:right w:val="none" w:sz="0" w:space="0" w:color="auto"/>
      </w:divBdr>
    </w:div>
    <w:div w:id="279075908">
      <w:bodyDiv w:val="1"/>
      <w:marLeft w:val="0"/>
      <w:marRight w:val="0"/>
      <w:marTop w:val="0"/>
      <w:marBottom w:val="0"/>
      <w:divBdr>
        <w:top w:val="none" w:sz="0" w:space="0" w:color="auto"/>
        <w:left w:val="none" w:sz="0" w:space="0" w:color="auto"/>
        <w:bottom w:val="none" w:sz="0" w:space="0" w:color="auto"/>
        <w:right w:val="none" w:sz="0" w:space="0" w:color="auto"/>
      </w:divBdr>
    </w:div>
    <w:div w:id="536161697">
      <w:bodyDiv w:val="1"/>
      <w:marLeft w:val="0"/>
      <w:marRight w:val="0"/>
      <w:marTop w:val="0"/>
      <w:marBottom w:val="0"/>
      <w:divBdr>
        <w:top w:val="none" w:sz="0" w:space="0" w:color="auto"/>
        <w:left w:val="none" w:sz="0" w:space="0" w:color="auto"/>
        <w:bottom w:val="none" w:sz="0" w:space="0" w:color="auto"/>
        <w:right w:val="none" w:sz="0" w:space="0" w:color="auto"/>
      </w:divBdr>
    </w:div>
    <w:div w:id="572664414">
      <w:bodyDiv w:val="1"/>
      <w:marLeft w:val="0"/>
      <w:marRight w:val="0"/>
      <w:marTop w:val="0"/>
      <w:marBottom w:val="0"/>
      <w:divBdr>
        <w:top w:val="none" w:sz="0" w:space="0" w:color="auto"/>
        <w:left w:val="none" w:sz="0" w:space="0" w:color="auto"/>
        <w:bottom w:val="none" w:sz="0" w:space="0" w:color="auto"/>
        <w:right w:val="none" w:sz="0" w:space="0" w:color="auto"/>
      </w:divBdr>
    </w:div>
    <w:div w:id="612250723">
      <w:bodyDiv w:val="1"/>
      <w:marLeft w:val="0"/>
      <w:marRight w:val="0"/>
      <w:marTop w:val="0"/>
      <w:marBottom w:val="0"/>
      <w:divBdr>
        <w:top w:val="none" w:sz="0" w:space="0" w:color="auto"/>
        <w:left w:val="none" w:sz="0" w:space="0" w:color="auto"/>
        <w:bottom w:val="none" w:sz="0" w:space="0" w:color="auto"/>
        <w:right w:val="none" w:sz="0" w:space="0" w:color="auto"/>
      </w:divBdr>
    </w:div>
    <w:div w:id="626743087">
      <w:bodyDiv w:val="1"/>
      <w:marLeft w:val="0"/>
      <w:marRight w:val="0"/>
      <w:marTop w:val="0"/>
      <w:marBottom w:val="0"/>
      <w:divBdr>
        <w:top w:val="none" w:sz="0" w:space="0" w:color="auto"/>
        <w:left w:val="none" w:sz="0" w:space="0" w:color="auto"/>
        <w:bottom w:val="none" w:sz="0" w:space="0" w:color="auto"/>
        <w:right w:val="none" w:sz="0" w:space="0" w:color="auto"/>
      </w:divBdr>
    </w:div>
    <w:div w:id="734547095">
      <w:bodyDiv w:val="1"/>
      <w:marLeft w:val="0"/>
      <w:marRight w:val="0"/>
      <w:marTop w:val="0"/>
      <w:marBottom w:val="0"/>
      <w:divBdr>
        <w:top w:val="none" w:sz="0" w:space="0" w:color="auto"/>
        <w:left w:val="none" w:sz="0" w:space="0" w:color="auto"/>
        <w:bottom w:val="none" w:sz="0" w:space="0" w:color="auto"/>
        <w:right w:val="none" w:sz="0" w:space="0" w:color="auto"/>
      </w:divBdr>
    </w:div>
    <w:div w:id="739059111">
      <w:bodyDiv w:val="1"/>
      <w:marLeft w:val="0"/>
      <w:marRight w:val="0"/>
      <w:marTop w:val="0"/>
      <w:marBottom w:val="0"/>
      <w:divBdr>
        <w:top w:val="none" w:sz="0" w:space="0" w:color="auto"/>
        <w:left w:val="none" w:sz="0" w:space="0" w:color="auto"/>
        <w:bottom w:val="none" w:sz="0" w:space="0" w:color="auto"/>
        <w:right w:val="none" w:sz="0" w:space="0" w:color="auto"/>
      </w:divBdr>
    </w:div>
    <w:div w:id="746726558">
      <w:marLeft w:val="0"/>
      <w:marRight w:val="0"/>
      <w:marTop w:val="0"/>
      <w:marBottom w:val="0"/>
      <w:divBdr>
        <w:top w:val="none" w:sz="0" w:space="0" w:color="auto"/>
        <w:left w:val="none" w:sz="0" w:space="0" w:color="auto"/>
        <w:bottom w:val="none" w:sz="0" w:space="0" w:color="auto"/>
        <w:right w:val="none" w:sz="0" w:space="0" w:color="auto"/>
      </w:divBdr>
    </w:div>
    <w:div w:id="789932315">
      <w:bodyDiv w:val="1"/>
      <w:marLeft w:val="0"/>
      <w:marRight w:val="0"/>
      <w:marTop w:val="0"/>
      <w:marBottom w:val="0"/>
      <w:divBdr>
        <w:top w:val="none" w:sz="0" w:space="0" w:color="auto"/>
        <w:left w:val="none" w:sz="0" w:space="0" w:color="auto"/>
        <w:bottom w:val="none" w:sz="0" w:space="0" w:color="auto"/>
        <w:right w:val="none" w:sz="0" w:space="0" w:color="auto"/>
      </w:divBdr>
    </w:div>
    <w:div w:id="837430762">
      <w:bodyDiv w:val="1"/>
      <w:marLeft w:val="0"/>
      <w:marRight w:val="0"/>
      <w:marTop w:val="0"/>
      <w:marBottom w:val="0"/>
      <w:divBdr>
        <w:top w:val="none" w:sz="0" w:space="0" w:color="auto"/>
        <w:left w:val="none" w:sz="0" w:space="0" w:color="auto"/>
        <w:bottom w:val="none" w:sz="0" w:space="0" w:color="auto"/>
        <w:right w:val="none" w:sz="0" w:space="0" w:color="auto"/>
      </w:divBdr>
    </w:div>
    <w:div w:id="962005323">
      <w:bodyDiv w:val="1"/>
      <w:marLeft w:val="0"/>
      <w:marRight w:val="0"/>
      <w:marTop w:val="0"/>
      <w:marBottom w:val="0"/>
      <w:divBdr>
        <w:top w:val="none" w:sz="0" w:space="0" w:color="auto"/>
        <w:left w:val="none" w:sz="0" w:space="0" w:color="auto"/>
        <w:bottom w:val="none" w:sz="0" w:space="0" w:color="auto"/>
        <w:right w:val="none" w:sz="0" w:space="0" w:color="auto"/>
      </w:divBdr>
    </w:div>
    <w:div w:id="1016227246">
      <w:bodyDiv w:val="1"/>
      <w:marLeft w:val="0"/>
      <w:marRight w:val="0"/>
      <w:marTop w:val="0"/>
      <w:marBottom w:val="0"/>
      <w:divBdr>
        <w:top w:val="none" w:sz="0" w:space="0" w:color="auto"/>
        <w:left w:val="none" w:sz="0" w:space="0" w:color="auto"/>
        <w:bottom w:val="none" w:sz="0" w:space="0" w:color="auto"/>
        <w:right w:val="none" w:sz="0" w:space="0" w:color="auto"/>
      </w:divBdr>
    </w:div>
    <w:div w:id="1102921114">
      <w:bodyDiv w:val="1"/>
      <w:marLeft w:val="0"/>
      <w:marRight w:val="0"/>
      <w:marTop w:val="0"/>
      <w:marBottom w:val="0"/>
      <w:divBdr>
        <w:top w:val="none" w:sz="0" w:space="0" w:color="auto"/>
        <w:left w:val="none" w:sz="0" w:space="0" w:color="auto"/>
        <w:bottom w:val="none" w:sz="0" w:space="0" w:color="auto"/>
        <w:right w:val="none" w:sz="0" w:space="0" w:color="auto"/>
      </w:divBdr>
    </w:div>
    <w:div w:id="1155998860">
      <w:bodyDiv w:val="1"/>
      <w:marLeft w:val="0"/>
      <w:marRight w:val="0"/>
      <w:marTop w:val="0"/>
      <w:marBottom w:val="0"/>
      <w:divBdr>
        <w:top w:val="none" w:sz="0" w:space="0" w:color="auto"/>
        <w:left w:val="none" w:sz="0" w:space="0" w:color="auto"/>
        <w:bottom w:val="none" w:sz="0" w:space="0" w:color="auto"/>
        <w:right w:val="none" w:sz="0" w:space="0" w:color="auto"/>
      </w:divBdr>
    </w:div>
    <w:div w:id="1175343503">
      <w:bodyDiv w:val="1"/>
      <w:marLeft w:val="0"/>
      <w:marRight w:val="0"/>
      <w:marTop w:val="0"/>
      <w:marBottom w:val="0"/>
      <w:divBdr>
        <w:top w:val="none" w:sz="0" w:space="0" w:color="auto"/>
        <w:left w:val="none" w:sz="0" w:space="0" w:color="auto"/>
        <w:bottom w:val="none" w:sz="0" w:space="0" w:color="auto"/>
        <w:right w:val="none" w:sz="0" w:space="0" w:color="auto"/>
      </w:divBdr>
    </w:div>
    <w:div w:id="1226842810">
      <w:bodyDiv w:val="1"/>
      <w:marLeft w:val="0"/>
      <w:marRight w:val="0"/>
      <w:marTop w:val="0"/>
      <w:marBottom w:val="0"/>
      <w:divBdr>
        <w:top w:val="none" w:sz="0" w:space="0" w:color="auto"/>
        <w:left w:val="none" w:sz="0" w:space="0" w:color="auto"/>
        <w:bottom w:val="none" w:sz="0" w:space="0" w:color="auto"/>
        <w:right w:val="none" w:sz="0" w:space="0" w:color="auto"/>
      </w:divBdr>
    </w:div>
    <w:div w:id="1245840331">
      <w:bodyDiv w:val="1"/>
      <w:marLeft w:val="0"/>
      <w:marRight w:val="0"/>
      <w:marTop w:val="0"/>
      <w:marBottom w:val="0"/>
      <w:divBdr>
        <w:top w:val="none" w:sz="0" w:space="0" w:color="auto"/>
        <w:left w:val="none" w:sz="0" w:space="0" w:color="auto"/>
        <w:bottom w:val="none" w:sz="0" w:space="0" w:color="auto"/>
        <w:right w:val="none" w:sz="0" w:space="0" w:color="auto"/>
      </w:divBdr>
    </w:div>
    <w:div w:id="1245870999">
      <w:bodyDiv w:val="1"/>
      <w:marLeft w:val="0"/>
      <w:marRight w:val="0"/>
      <w:marTop w:val="0"/>
      <w:marBottom w:val="0"/>
      <w:divBdr>
        <w:top w:val="none" w:sz="0" w:space="0" w:color="auto"/>
        <w:left w:val="none" w:sz="0" w:space="0" w:color="auto"/>
        <w:bottom w:val="none" w:sz="0" w:space="0" w:color="auto"/>
        <w:right w:val="none" w:sz="0" w:space="0" w:color="auto"/>
      </w:divBdr>
    </w:div>
    <w:div w:id="1266765440">
      <w:bodyDiv w:val="1"/>
      <w:marLeft w:val="0"/>
      <w:marRight w:val="0"/>
      <w:marTop w:val="0"/>
      <w:marBottom w:val="0"/>
      <w:divBdr>
        <w:top w:val="none" w:sz="0" w:space="0" w:color="auto"/>
        <w:left w:val="none" w:sz="0" w:space="0" w:color="auto"/>
        <w:bottom w:val="none" w:sz="0" w:space="0" w:color="auto"/>
        <w:right w:val="none" w:sz="0" w:space="0" w:color="auto"/>
      </w:divBdr>
    </w:div>
    <w:div w:id="1301879023">
      <w:bodyDiv w:val="1"/>
      <w:marLeft w:val="0"/>
      <w:marRight w:val="0"/>
      <w:marTop w:val="0"/>
      <w:marBottom w:val="0"/>
      <w:divBdr>
        <w:top w:val="none" w:sz="0" w:space="0" w:color="auto"/>
        <w:left w:val="none" w:sz="0" w:space="0" w:color="auto"/>
        <w:bottom w:val="none" w:sz="0" w:space="0" w:color="auto"/>
        <w:right w:val="none" w:sz="0" w:space="0" w:color="auto"/>
      </w:divBdr>
    </w:div>
    <w:div w:id="1320114636">
      <w:bodyDiv w:val="1"/>
      <w:marLeft w:val="0"/>
      <w:marRight w:val="0"/>
      <w:marTop w:val="0"/>
      <w:marBottom w:val="0"/>
      <w:divBdr>
        <w:top w:val="none" w:sz="0" w:space="0" w:color="auto"/>
        <w:left w:val="none" w:sz="0" w:space="0" w:color="auto"/>
        <w:bottom w:val="none" w:sz="0" w:space="0" w:color="auto"/>
        <w:right w:val="none" w:sz="0" w:space="0" w:color="auto"/>
      </w:divBdr>
    </w:div>
    <w:div w:id="1683045258">
      <w:bodyDiv w:val="1"/>
      <w:marLeft w:val="0"/>
      <w:marRight w:val="0"/>
      <w:marTop w:val="0"/>
      <w:marBottom w:val="0"/>
      <w:divBdr>
        <w:top w:val="none" w:sz="0" w:space="0" w:color="auto"/>
        <w:left w:val="none" w:sz="0" w:space="0" w:color="auto"/>
        <w:bottom w:val="none" w:sz="0" w:space="0" w:color="auto"/>
        <w:right w:val="none" w:sz="0" w:space="0" w:color="auto"/>
      </w:divBdr>
    </w:div>
    <w:div w:id="1714882172">
      <w:bodyDiv w:val="1"/>
      <w:marLeft w:val="0"/>
      <w:marRight w:val="0"/>
      <w:marTop w:val="0"/>
      <w:marBottom w:val="0"/>
      <w:divBdr>
        <w:top w:val="none" w:sz="0" w:space="0" w:color="auto"/>
        <w:left w:val="none" w:sz="0" w:space="0" w:color="auto"/>
        <w:bottom w:val="none" w:sz="0" w:space="0" w:color="auto"/>
        <w:right w:val="none" w:sz="0" w:space="0" w:color="auto"/>
      </w:divBdr>
    </w:div>
    <w:div w:id="1745297805">
      <w:bodyDiv w:val="1"/>
      <w:marLeft w:val="0"/>
      <w:marRight w:val="0"/>
      <w:marTop w:val="0"/>
      <w:marBottom w:val="0"/>
      <w:divBdr>
        <w:top w:val="none" w:sz="0" w:space="0" w:color="auto"/>
        <w:left w:val="none" w:sz="0" w:space="0" w:color="auto"/>
        <w:bottom w:val="none" w:sz="0" w:space="0" w:color="auto"/>
        <w:right w:val="none" w:sz="0" w:space="0" w:color="auto"/>
      </w:divBdr>
    </w:div>
    <w:div w:id="2017540037">
      <w:bodyDiv w:val="1"/>
      <w:marLeft w:val="0"/>
      <w:marRight w:val="0"/>
      <w:marTop w:val="0"/>
      <w:marBottom w:val="0"/>
      <w:divBdr>
        <w:top w:val="none" w:sz="0" w:space="0" w:color="auto"/>
        <w:left w:val="none" w:sz="0" w:space="0" w:color="auto"/>
        <w:bottom w:val="none" w:sz="0" w:space="0" w:color="auto"/>
        <w:right w:val="none" w:sz="0" w:space="0" w:color="auto"/>
      </w:divBdr>
    </w:div>
    <w:div w:id="205468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sclosure.azipi.ru/organization/personal-pages/300850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disclosure.azipi.ru/organization/personal-pages/30085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2E191-CFD6-44DA-967F-C5A124CF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9</Pages>
  <Words>3969</Words>
  <Characters>22626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Зарегистрировано "______" ___________  ________ г</vt:lpstr>
    </vt:vector>
  </TitlesOfParts>
  <Company>мафия</Company>
  <LinksUpToDate>false</LinksUpToDate>
  <CharactersWithSpaces>26542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Зарегистрировано "______" ___________  ________ г</dc:title>
  <dc:creator>даша</dc:creator>
  <cp:lastModifiedBy>Надежда Воробьева</cp:lastModifiedBy>
  <cp:revision>120</cp:revision>
  <cp:lastPrinted>2016-08-09T07:29:00Z</cp:lastPrinted>
  <dcterms:created xsi:type="dcterms:W3CDTF">2016-07-30T07:49:00Z</dcterms:created>
  <dcterms:modified xsi:type="dcterms:W3CDTF">2016-09-02T08:21:00Z</dcterms:modified>
</cp:coreProperties>
</file>